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BA" w:rsidRDefault="00C3152E">
      <w:pPr>
        <w:jc w:val="right"/>
        <w:rPr>
          <w:rFonts w:eastAsia="Times New Roman" w:cs="Arial"/>
          <w:b/>
          <w:color w:val="000000" w:themeColor="text1"/>
          <w:lang w:eastAsia="pl-PL"/>
        </w:rPr>
      </w:pPr>
      <w:r>
        <w:rPr>
          <w:rFonts w:eastAsia="Times New Roman" w:cs="Arial"/>
          <w:b/>
          <w:color w:val="000000" w:themeColor="text1"/>
          <w:lang w:eastAsia="pl-PL"/>
        </w:rPr>
        <w:t xml:space="preserve">   </w:t>
      </w:r>
      <w:r w:rsidR="009C16B6">
        <w:rPr>
          <w:rFonts w:eastAsia="Times New Roman" w:cs="Arial"/>
          <w:b/>
          <w:color w:val="000000" w:themeColor="text1"/>
          <w:lang w:eastAsia="pl-PL"/>
        </w:rPr>
        <w:t xml:space="preserve">  </w:t>
      </w:r>
      <w:r w:rsidR="00761391" w:rsidRPr="00761391">
        <w:rPr>
          <w:rFonts w:eastAsia="Times New Roman" w:cs="Arial"/>
          <w:b/>
          <w:color w:val="000000" w:themeColor="text1"/>
          <w:lang w:eastAsia="pl-PL"/>
        </w:rPr>
        <w:t>Załącznik nr 1</w:t>
      </w:r>
      <w:r w:rsidR="007B5DEE">
        <w:rPr>
          <w:rFonts w:eastAsia="Times New Roman" w:cs="Arial"/>
          <w:b/>
          <w:color w:val="000000" w:themeColor="text1"/>
          <w:lang w:eastAsia="pl-PL"/>
        </w:rPr>
        <w:t xml:space="preserve"> do </w:t>
      </w:r>
      <w:r w:rsidR="00156FDB">
        <w:rPr>
          <w:rFonts w:eastAsia="Times New Roman" w:cs="Arial"/>
          <w:b/>
          <w:color w:val="000000" w:themeColor="text1"/>
          <w:lang w:eastAsia="pl-PL"/>
        </w:rPr>
        <w:t>umowy nr …………………………….</w:t>
      </w:r>
    </w:p>
    <w:p w:rsidR="002F600C" w:rsidRPr="00ED5685" w:rsidRDefault="00F90FF7" w:rsidP="00761391">
      <w:pPr>
        <w:jc w:val="center"/>
        <w:rPr>
          <w:b/>
          <w:color w:val="000000" w:themeColor="text1"/>
        </w:rPr>
      </w:pPr>
      <w:r w:rsidRPr="00ED5685">
        <w:rPr>
          <w:rFonts w:eastAsia="Times New Roman" w:cs="Arial"/>
          <w:b/>
          <w:color w:val="000000" w:themeColor="text1"/>
          <w:lang w:eastAsia="pl-PL"/>
        </w:rPr>
        <w:t>SZCZEGÓŁOW</w:t>
      </w:r>
      <w:r w:rsidR="000B7465" w:rsidRPr="00ED5685">
        <w:rPr>
          <w:rFonts w:eastAsia="Times New Roman" w:cs="Arial"/>
          <w:b/>
          <w:color w:val="000000" w:themeColor="text1"/>
          <w:lang w:eastAsia="pl-PL"/>
        </w:rPr>
        <w:t>Y  OPIS  PRZEDMIOTU  ZAMÓWIENIA</w:t>
      </w:r>
    </w:p>
    <w:p w:rsidR="001B1ABC" w:rsidRDefault="00E64635" w:rsidP="001B1ABC">
      <w:pPr>
        <w:pStyle w:val="Style38"/>
        <w:widowControl/>
        <w:tabs>
          <w:tab w:val="left" w:pos="3132"/>
        </w:tabs>
        <w:ind w:left="40"/>
        <w:jc w:val="center"/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</w:pPr>
      <w:r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>Szkolenie</w:t>
      </w:r>
      <w:r w:rsidRPr="00E64635">
        <w:rPr>
          <w:rFonts w:ascii="Calibri" w:hAnsi="Calibri"/>
          <w:b/>
          <w:i/>
          <w:color w:val="000000" w:themeColor="text1"/>
          <w:sz w:val="22"/>
          <w:szCs w:val="22"/>
          <w:u w:val="single"/>
        </w:rPr>
        <w:t xml:space="preserve"> z zakresu stylizacji paznokci, wizażu oraz obsługi kas fiskalnych dla 20 uczestniczek projektu „Wykluczenie – nie ma MOWy!”</w:t>
      </w:r>
    </w:p>
    <w:p w:rsidR="00E64635" w:rsidRPr="00ED5685" w:rsidRDefault="00E64635" w:rsidP="001B1ABC">
      <w:pPr>
        <w:pStyle w:val="Style38"/>
        <w:widowControl/>
        <w:tabs>
          <w:tab w:val="left" w:pos="3132"/>
        </w:tabs>
        <w:ind w:left="40"/>
        <w:jc w:val="center"/>
        <w:rPr>
          <w:rFonts w:ascii="Calibri" w:hAnsi="Calibri"/>
          <w:b/>
          <w:color w:val="000000" w:themeColor="text1"/>
          <w:sz w:val="22"/>
          <w:szCs w:val="22"/>
        </w:rPr>
      </w:pP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6520"/>
      </w:tblGrid>
      <w:tr w:rsidR="00ED5685" w:rsidRPr="00ED5685" w:rsidTr="00B95CBE">
        <w:trPr>
          <w:trHeight w:val="1023"/>
        </w:trPr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PRZEDMIOT ZAMÓWIENIA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BD6334" w:rsidRPr="005F7EB0" w:rsidRDefault="005F7EB0" w:rsidP="00181D67">
            <w:pPr>
              <w:pStyle w:val="Nagwek1"/>
              <w:spacing w:before="0" w:beforeAutospacing="0" w:after="0" w:afterAutospacing="0"/>
              <w:jc w:val="both"/>
              <w:rPr>
                <w:rFonts w:ascii="Calibri" w:hAnsi="Calibri" w:cs="Arial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</w:pPr>
            <w:r w:rsidRPr="005F7EB0">
              <w:rPr>
                <w:rFonts w:ascii="Calibri" w:hAnsi="Calibri"/>
                <w:sz w:val="22"/>
                <w:szCs w:val="22"/>
              </w:rPr>
              <w:t xml:space="preserve">Przedmiotem </w:t>
            </w:r>
            <w:r w:rsidR="007D3722">
              <w:rPr>
                <w:rFonts w:ascii="Calibri" w:hAnsi="Calibri"/>
                <w:sz w:val="22"/>
                <w:szCs w:val="22"/>
              </w:rPr>
              <w:t>zamówienia</w:t>
            </w:r>
            <w:r w:rsidRPr="005F7EB0">
              <w:rPr>
                <w:rFonts w:ascii="Calibri" w:hAnsi="Calibri"/>
                <w:sz w:val="22"/>
                <w:szCs w:val="22"/>
              </w:rPr>
              <w:t xml:space="preserve"> jest usługa </w:t>
            </w:r>
            <w:r w:rsidRPr="005F7EB0">
              <w:rPr>
                <w:rFonts w:asciiTheme="minorHAnsi" w:hAnsiTheme="minorHAnsi" w:cstheme="minorHAnsi"/>
                <w:sz w:val="22"/>
                <w:szCs w:val="22"/>
              </w:rPr>
              <w:t xml:space="preserve">polegająca na </w:t>
            </w:r>
            <w:r w:rsidR="003D5E79" w:rsidRPr="003D5E79">
              <w:rPr>
                <w:rStyle w:val="FontStyle111"/>
                <w:rFonts w:ascii="Calibri" w:hAnsi="Calibri"/>
                <w:sz w:val="22"/>
                <w:szCs w:val="22"/>
              </w:rPr>
              <w:t>przeprowadzeni</w:t>
            </w:r>
            <w:r w:rsidR="003D5E79">
              <w:rPr>
                <w:rStyle w:val="FontStyle111"/>
                <w:rFonts w:ascii="Calibri" w:hAnsi="Calibri"/>
                <w:sz w:val="22"/>
                <w:szCs w:val="22"/>
              </w:rPr>
              <w:t>u</w:t>
            </w:r>
            <w:r w:rsidR="003D5E79" w:rsidRPr="003D5E79">
              <w:rPr>
                <w:rStyle w:val="FontStyle111"/>
                <w:rFonts w:ascii="Calibri" w:hAnsi="Calibri"/>
                <w:sz w:val="22"/>
                <w:szCs w:val="22"/>
              </w:rPr>
              <w:t xml:space="preserve"> </w:t>
            </w:r>
            <w:r w:rsidR="00181D67" w:rsidRPr="00181D67">
              <w:rPr>
                <w:rStyle w:val="FontStyle111"/>
                <w:rFonts w:ascii="Calibri" w:hAnsi="Calibri"/>
                <w:sz w:val="22"/>
                <w:szCs w:val="22"/>
              </w:rPr>
              <w:t>136 godzin szkolenia z zakresu stylizacji paznokci, wizażu oraz obsługi kas fiskalnych dla 20 uczestniczek projektu „Wykluczenie – nie ma MOWy!”</w:t>
            </w:r>
            <w:r w:rsidR="00A264D2">
              <w:rPr>
                <w:rStyle w:val="FontStyle111"/>
                <w:rFonts w:ascii="Calibri" w:hAnsi="Calibri"/>
                <w:sz w:val="22"/>
                <w:szCs w:val="22"/>
              </w:rPr>
              <w:t xml:space="preserve">, </w:t>
            </w:r>
            <w:r w:rsidR="003D5E79" w:rsidRPr="003D5E79">
              <w:rPr>
                <w:rStyle w:val="FontStyle111"/>
                <w:rFonts w:ascii="Calibri" w:hAnsi="Calibri"/>
                <w:sz w:val="22"/>
                <w:szCs w:val="22"/>
              </w:rPr>
              <w:t>współfinansowanego</w:t>
            </w:r>
            <w:r w:rsidR="00181D67">
              <w:rPr>
                <w:rStyle w:val="FontStyle111"/>
                <w:rFonts w:ascii="Calibri" w:hAnsi="Calibri"/>
                <w:sz w:val="22"/>
                <w:szCs w:val="22"/>
              </w:rPr>
              <w:t xml:space="preserve"> ze środków Unii Europejskiej w </w:t>
            </w:r>
            <w:r w:rsidR="003D5E79" w:rsidRPr="003D5E79">
              <w:rPr>
                <w:rStyle w:val="FontStyle111"/>
                <w:rFonts w:ascii="Calibri" w:hAnsi="Calibri"/>
                <w:sz w:val="22"/>
                <w:szCs w:val="22"/>
              </w:rPr>
              <w:t>ramach Europejskiego Funduszu Społecznego Osi Priorytetowej 9 Solidarne społeczeństwo, Działania 9.2 Włączenie społeczne, Poddziałania 9.2.2 Aktywne włączenie młodzieży objętej sądowym środkiem wychowawczym lub poprawczym.</w:t>
            </w:r>
          </w:p>
        </w:tc>
      </w:tr>
      <w:tr w:rsidR="00ED5685" w:rsidRPr="00ED5685" w:rsidTr="00B95CBE">
        <w:trPr>
          <w:trHeight w:val="1023"/>
        </w:trPr>
        <w:tc>
          <w:tcPr>
            <w:tcW w:w="3119" w:type="dxa"/>
            <w:shd w:val="clear" w:color="auto" w:fill="auto"/>
          </w:tcPr>
          <w:p w:rsidR="00F84684" w:rsidRPr="0077226C" w:rsidRDefault="00F84684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INFORMACJA O PRZEDMIOCIE ZAMÓWIENIA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81D67" w:rsidRPr="00E81C25" w:rsidRDefault="00181D67" w:rsidP="00181D67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</w:pP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 xml:space="preserve">Organizacja: zajęcia prowadzone będą w dwóch grupach po 10 osób             </w:t>
            </w:r>
            <w:r w:rsidR="00FA09BF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(po 68 h na grupę), od poniedziałku do piątku</w:t>
            </w: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,</w:t>
            </w:r>
            <w:r w:rsidR="00FA09BF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w blokach tematyczny</w:t>
            </w:r>
            <w:r w:rsidR="00FA09BF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ch  nie dłuższych niż 4 godziny</w:t>
            </w: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 xml:space="preserve">, gdzie 1 godzina </w:t>
            </w:r>
            <w:r w:rsidR="00FA09BF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to: 45 minut zajęć teoretycznej</w:t>
            </w: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 xml:space="preserve">  i praktycznej nauki oraz 15 minut przerwy.</w:t>
            </w:r>
          </w:p>
          <w:p w:rsidR="00181D67" w:rsidRPr="00181D67" w:rsidRDefault="00181D67" w:rsidP="00181D67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 w:cs="Calibri"/>
                <w:b/>
                <w:sz w:val="22"/>
                <w:szCs w:val="22"/>
              </w:rPr>
            </w:pPr>
            <w:r w:rsidRPr="00181D67">
              <w:rPr>
                <w:rStyle w:val="FontStyle111"/>
                <w:rFonts w:ascii="Calibri" w:eastAsia="Times New Roman" w:hAnsi="Calibri" w:cs="Calibri"/>
                <w:b/>
                <w:sz w:val="22"/>
                <w:szCs w:val="22"/>
              </w:rPr>
              <w:t xml:space="preserve">Treści nauczania </w:t>
            </w:r>
            <w:r w:rsidR="00767173">
              <w:rPr>
                <w:rStyle w:val="FontStyle111"/>
                <w:rFonts w:ascii="Calibri" w:eastAsia="Times New Roman" w:hAnsi="Calibri" w:cs="Calibri"/>
                <w:b/>
                <w:sz w:val="22"/>
                <w:szCs w:val="22"/>
              </w:rPr>
              <w:t>bloku</w:t>
            </w:r>
            <w:r w:rsidRPr="00181D67">
              <w:rPr>
                <w:rStyle w:val="FontStyle111"/>
                <w:rFonts w:ascii="Calibri" w:eastAsia="Times New Roman" w:hAnsi="Calibri" w:cs="Calibri"/>
                <w:b/>
                <w:sz w:val="22"/>
                <w:szCs w:val="22"/>
              </w:rPr>
              <w:t xml:space="preserve"> z zakresu stylizacji paznokci:</w:t>
            </w:r>
          </w:p>
          <w:p w:rsidR="00181D67" w:rsidRPr="00181D67" w:rsidRDefault="00181D67" w:rsidP="00181D67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</w:pP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•</w:t>
            </w: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ab/>
              <w:t>choroby i budowa paznokci czyli teoretyczny niezbędnik,</w:t>
            </w:r>
          </w:p>
          <w:p w:rsidR="00181D67" w:rsidRPr="00181D67" w:rsidRDefault="00181D67" w:rsidP="00181D67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</w:pP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•</w:t>
            </w: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ab/>
              <w:t xml:space="preserve">manicure i pedicure, czyli </w:t>
            </w:r>
            <w:proofErr w:type="spellStart"/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abc</w:t>
            </w:r>
            <w:proofErr w:type="spellEnd"/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 xml:space="preserve"> zadbanych paznokci,</w:t>
            </w:r>
          </w:p>
          <w:p w:rsidR="00181D67" w:rsidRPr="00181D67" w:rsidRDefault="00181D67" w:rsidP="00181D67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</w:pP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•</w:t>
            </w: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ab/>
              <w:t>masaż dłoni i stóp,</w:t>
            </w:r>
          </w:p>
          <w:p w:rsidR="00181D67" w:rsidRPr="00181D67" w:rsidRDefault="00181D67" w:rsidP="00181D67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</w:pP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•</w:t>
            </w: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ab/>
              <w:t>przedłużanie paznokci metod</w:t>
            </w:r>
            <w:r w:rsidR="00E64635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ą</w:t>
            </w: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 xml:space="preserve"> akrylową</w:t>
            </w:r>
            <w:r w:rsidR="00E64635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,</w:t>
            </w: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 xml:space="preserve"> czyli sztuka modelowania,</w:t>
            </w:r>
          </w:p>
          <w:p w:rsidR="00181D67" w:rsidRPr="00181D67" w:rsidRDefault="00181D67" w:rsidP="00181D67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</w:pP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•</w:t>
            </w: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ab/>
              <w:t>przedłużanie paznokci metodą żelową</w:t>
            </w:r>
            <w:r w:rsidR="00E64635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,</w:t>
            </w: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 xml:space="preserve"> czyli utwardzanie,</w:t>
            </w:r>
          </w:p>
          <w:p w:rsidR="00181D67" w:rsidRPr="00181D67" w:rsidRDefault="00181D67" w:rsidP="00181D67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</w:pP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•</w:t>
            </w: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ab/>
              <w:t>elementy zdobnictwa czyli upiększanie</w:t>
            </w:r>
          </w:p>
          <w:p w:rsidR="00181D67" w:rsidRPr="00E81C25" w:rsidRDefault="00181D67" w:rsidP="00181D67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</w:pP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•</w:t>
            </w: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ab/>
              <w:t>manicure hybrydowy.</w:t>
            </w:r>
          </w:p>
          <w:p w:rsidR="00181D67" w:rsidRPr="00181D67" w:rsidRDefault="00181D67" w:rsidP="00181D67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 w:cs="Calibri"/>
                <w:b/>
                <w:sz w:val="22"/>
                <w:szCs w:val="22"/>
              </w:rPr>
            </w:pPr>
            <w:r w:rsidRPr="00181D67">
              <w:rPr>
                <w:rStyle w:val="FontStyle111"/>
                <w:rFonts w:ascii="Calibri" w:eastAsia="Times New Roman" w:hAnsi="Calibri" w:cs="Calibri"/>
                <w:b/>
                <w:sz w:val="22"/>
                <w:szCs w:val="22"/>
              </w:rPr>
              <w:t xml:space="preserve">Treści nauczania </w:t>
            </w:r>
            <w:r w:rsidR="00767173">
              <w:rPr>
                <w:rStyle w:val="FontStyle111"/>
                <w:rFonts w:ascii="Calibri" w:eastAsia="Times New Roman" w:hAnsi="Calibri" w:cs="Calibri"/>
                <w:b/>
                <w:sz w:val="22"/>
                <w:szCs w:val="22"/>
              </w:rPr>
              <w:t>bloku</w:t>
            </w:r>
            <w:r w:rsidRPr="00181D67">
              <w:rPr>
                <w:rStyle w:val="FontStyle111"/>
                <w:rFonts w:ascii="Calibri" w:eastAsia="Times New Roman" w:hAnsi="Calibri" w:cs="Calibri"/>
                <w:b/>
                <w:sz w:val="22"/>
                <w:szCs w:val="22"/>
              </w:rPr>
              <w:t xml:space="preserve"> z zakresu wizażu:</w:t>
            </w:r>
          </w:p>
          <w:p w:rsidR="00181D67" w:rsidRPr="00181D67" w:rsidRDefault="00181D67" w:rsidP="00181D67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</w:pP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•</w:t>
            </w: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ab/>
              <w:t>cechy profesjonalnego wizażysty,  warsztat pracy wizażysty, niezbędne wyposażenie kufra,  omówienie kosmetyków, technik ich doboru i sposobów aplikacji w zależności od cery, okazji i upodobań klientki,</w:t>
            </w:r>
          </w:p>
          <w:p w:rsidR="00181D67" w:rsidRPr="00181D67" w:rsidRDefault="00181D67" w:rsidP="00181D67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</w:pP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•</w:t>
            </w: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ab/>
              <w:t xml:space="preserve">makijaż dzienny, biznesowy (zasady </w:t>
            </w:r>
            <w:proofErr w:type="spellStart"/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dress</w:t>
            </w:r>
            <w:proofErr w:type="spellEnd"/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spellStart"/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code</w:t>
            </w:r>
            <w:proofErr w:type="spellEnd"/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, dobór neutralnych odcieni),</w:t>
            </w:r>
          </w:p>
          <w:p w:rsidR="00181D67" w:rsidRPr="00181D67" w:rsidRDefault="00181D67" w:rsidP="00181D67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</w:pP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•</w:t>
            </w: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ab/>
              <w:t>makijaż do typu urody,</w:t>
            </w:r>
          </w:p>
          <w:p w:rsidR="00181D67" w:rsidRPr="00181D67" w:rsidRDefault="00181D67" w:rsidP="00181D67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</w:pP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•</w:t>
            </w: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ab/>
              <w:t xml:space="preserve">makijaż wieczorowy (smoky </w:t>
            </w:r>
            <w:proofErr w:type="spellStart"/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eyes</w:t>
            </w:r>
            <w:proofErr w:type="spellEnd"/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 xml:space="preserve">, techniki modelowania oka </w:t>
            </w:r>
            <w:proofErr w:type="spellStart"/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linerem</w:t>
            </w:r>
            <w:proofErr w:type="spellEnd"/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 xml:space="preserve"> i kredką, modelowanie twarzy na sucho i mokro, technika klejenia sztucznych rzęs, dopasowanie makijażu wieczorowego do typu urody, wieku i upodobań Klientki),</w:t>
            </w:r>
          </w:p>
          <w:p w:rsidR="00181D67" w:rsidRPr="00181D67" w:rsidRDefault="00181D67" w:rsidP="00181D67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</w:pP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•</w:t>
            </w: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ab/>
              <w:t>makijaż dla kobiety dojrzałej (kosmetyki i techniki odmładzające, modelowanie oka z opadającą powieką),</w:t>
            </w:r>
          </w:p>
          <w:p w:rsidR="00181D67" w:rsidRPr="00181D67" w:rsidRDefault="00181D67" w:rsidP="00181D67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</w:pP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•</w:t>
            </w: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ab/>
              <w:t xml:space="preserve">makijaż ślubny (wywiad </w:t>
            </w:r>
            <w:r w:rsidR="0043197F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z panną młodą, dobór makijażu i </w:t>
            </w: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techniki, kępki rzęs, utrwalacze do makijażu).</w:t>
            </w:r>
          </w:p>
          <w:p w:rsidR="00181D67" w:rsidRPr="00181D67" w:rsidRDefault="00181D67" w:rsidP="00181D67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 w:cs="Calibri"/>
                <w:b/>
                <w:sz w:val="22"/>
                <w:szCs w:val="22"/>
              </w:rPr>
            </w:pPr>
            <w:r w:rsidRPr="00181D67">
              <w:rPr>
                <w:rStyle w:val="FontStyle111"/>
                <w:rFonts w:ascii="Calibri" w:eastAsia="Times New Roman" w:hAnsi="Calibri" w:cs="Calibri"/>
                <w:b/>
                <w:sz w:val="22"/>
                <w:szCs w:val="22"/>
              </w:rPr>
              <w:t xml:space="preserve">Treści nauczania </w:t>
            </w:r>
            <w:r w:rsidR="00767173">
              <w:rPr>
                <w:rStyle w:val="FontStyle111"/>
                <w:rFonts w:ascii="Calibri" w:eastAsia="Times New Roman" w:hAnsi="Calibri" w:cs="Calibri"/>
                <w:b/>
                <w:sz w:val="22"/>
                <w:szCs w:val="22"/>
              </w:rPr>
              <w:t>bloku</w:t>
            </w:r>
            <w:r w:rsidRPr="00181D67">
              <w:rPr>
                <w:rStyle w:val="FontStyle111"/>
                <w:rFonts w:ascii="Calibri" w:eastAsia="Times New Roman" w:hAnsi="Calibri" w:cs="Calibri"/>
                <w:b/>
                <w:sz w:val="22"/>
                <w:szCs w:val="22"/>
              </w:rPr>
              <w:t xml:space="preserve"> z zakresu obsługi kasy fiskalnej </w:t>
            </w:r>
          </w:p>
          <w:p w:rsidR="00181D67" w:rsidRPr="00181D67" w:rsidRDefault="00181D67" w:rsidP="00181D67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</w:pP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•</w:t>
            </w: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ab/>
              <w:t>kryteria i warunki techniczne, którym muszą odpowiadać kasy fiskalne,</w:t>
            </w:r>
          </w:p>
          <w:p w:rsidR="00181D67" w:rsidRPr="00181D67" w:rsidRDefault="00181D67" w:rsidP="00181D67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</w:pP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•</w:t>
            </w: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ab/>
              <w:t>warunki stosowania kas przez podatników,</w:t>
            </w:r>
          </w:p>
          <w:p w:rsidR="00181D67" w:rsidRPr="00181D67" w:rsidRDefault="00181D67" w:rsidP="00181D67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</w:pP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•</w:t>
            </w: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ab/>
              <w:t>obowiązkowe informacje zawarte na paragonie,</w:t>
            </w:r>
          </w:p>
          <w:p w:rsidR="00181D67" w:rsidRPr="00181D67" w:rsidRDefault="00181D67" w:rsidP="00181D67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</w:pP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•</w:t>
            </w: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ab/>
              <w:t>budowa, rodzaje kas, systemy kasowe,</w:t>
            </w:r>
          </w:p>
          <w:p w:rsidR="00181D67" w:rsidRPr="00181D67" w:rsidRDefault="00181D67" w:rsidP="00181D67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</w:pP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•</w:t>
            </w: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ab/>
              <w:t>kryteria i sposób prowadzenia kontroli przez US,</w:t>
            </w:r>
          </w:p>
          <w:p w:rsidR="00181D67" w:rsidRPr="00181D67" w:rsidRDefault="00181D67" w:rsidP="00181D67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</w:pP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•</w:t>
            </w: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ab/>
              <w:t>obowiązki kasjera.</w:t>
            </w:r>
          </w:p>
          <w:p w:rsidR="00181D67" w:rsidRPr="00181D67" w:rsidRDefault="00181D67" w:rsidP="00181D67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</w:pP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•</w:t>
            </w: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ab/>
              <w:t>ewidencja sprzedaży za pomocą kas,</w:t>
            </w:r>
          </w:p>
          <w:p w:rsidR="00181D67" w:rsidRPr="00181D67" w:rsidRDefault="00181D67" w:rsidP="00181D67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</w:pP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lastRenderedPageBreak/>
              <w:t>•</w:t>
            </w: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ab/>
              <w:t>sprzedaż za pomocą kodów PLU, kodów kreskowych,</w:t>
            </w:r>
          </w:p>
          <w:p w:rsidR="00181D67" w:rsidRPr="00181D67" w:rsidRDefault="00181D67" w:rsidP="00181D67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</w:pP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•</w:t>
            </w: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ab/>
              <w:t>różne formy płatności,</w:t>
            </w:r>
          </w:p>
          <w:p w:rsidR="00181D67" w:rsidRPr="00181D67" w:rsidRDefault="00181D67" w:rsidP="00181D67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</w:pP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•</w:t>
            </w: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ab/>
              <w:t>storno – anulowanie paragonu,</w:t>
            </w:r>
          </w:p>
          <w:p w:rsidR="00181D67" w:rsidRPr="00181D67" w:rsidRDefault="00181D67" w:rsidP="00181D67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</w:pP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•</w:t>
            </w: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ab/>
              <w:t>programowanie stawek VAT, nagłówka, nowych programów,</w:t>
            </w:r>
          </w:p>
          <w:p w:rsidR="00762BC1" w:rsidRPr="00E81C25" w:rsidRDefault="00181D67" w:rsidP="00E81C25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</w:pP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•</w:t>
            </w:r>
            <w:r w:rsidRPr="00181D67"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ab/>
              <w:t>raporty: dobowy, okresowy, towarów, zaprogramowanych opakowań zwrotnych</w:t>
            </w:r>
            <w:r>
              <w:rPr>
                <w:rStyle w:val="FontStyle111"/>
                <w:rFonts w:ascii="Calibri" w:eastAsia="Times New Roman" w:hAnsi="Calibri" w:cs="Calibri"/>
                <w:sz w:val="22"/>
                <w:szCs w:val="22"/>
              </w:rPr>
              <w:t>.</w:t>
            </w:r>
          </w:p>
          <w:p w:rsidR="00181D67" w:rsidRPr="00181D67" w:rsidRDefault="00181D67" w:rsidP="00181D67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/>
                <w:color w:val="000000" w:themeColor="text1"/>
                <w:sz w:val="22"/>
                <w:szCs w:val="22"/>
                <w:lang w:eastAsia="pl-PL"/>
              </w:rPr>
            </w:pPr>
            <w:r w:rsidRPr="00181D67">
              <w:rPr>
                <w:rStyle w:val="FontStyle111"/>
                <w:rFonts w:ascii="Calibri" w:eastAsia="Times New Roman" w:hAnsi="Calibri"/>
                <w:color w:val="000000" w:themeColor="text1"/>
                <w:sz w:val="22"/>
                <w:szCs w:val="22"/>
                <w:lang w:eastAsia="pl-PL"/>
              </w:rPr>
              <w:t xml:space="preserve">Wymaga się, aby </w:t>
            </w:r>
            <w:r w:rsidR="00767173">
              <w:rPr>
                <w:rStyle w:val="FontStyle111"/>
                <w:rFonts w:ascii="Calibri" w:eastAsia="Times New Roman" w:hAnsi="Calibri"/>
                <w:color w:val="000000" w:themeColor="text1"/>
                <w:sz w:val="22"/>
                <w:szCs w:val="22"/>
                <w:lang w:eastAsia="pl-PL"/>
              </w:rPr>
              <w:t>szkolenie</w:t>
            </w:r>
            <w:r w:rsidRPr="00181D67">
              <w:rPr>
                <w:rStyle w:val="FontStyle111"/>
                <w:rFonts w:ascii="Calibri" w:eastAsia="Times New Roman" w:hAnsi="Calibri"/>
                <w:color w:val="000000" w:themeColor="text1"/>
                <w:sz w:val="22"/>
                <w:szCs w:val="22"/>
                <w:lang w:eastAsia="pl-PL"/>
              </w:rPr>
              <w:t xml:space="preserve"> bazo</w:t>
            </w:r>
            <w:r>
              <w:rPr>
                <w:rStyle w:val="FontStyle111"/>
                <w:rFonts w:ascii="Calibri" w:eastAsia="Times New Roman" w:hAnsi="Calibri"/>
                <w:color w:val="000000" w:themeColor="text1"/>
                <w:sz w:val="22"/>
                <w:szCs w:val="22"/>
                <w:lang w:eastAsia="pl-PL"/>
              </w:rPr>
              <w:t>wał</w:t>
            </w:r>
            <w:r w:rsidR="00767173">
              <w:rPr>
                <w:rStyle w:val="FontStyle111"/>
                <w:rFonts w:ascii="Calibri" w:eastAsia="Times New Roman" w:hAnsi="Calibri"/>
                <w:color w:val="000000" w:themeColor="text1"/>
                <w:sz w:val="22"/>
                <w:szCs w:val="22"/>
                <w:lang w:eastAsia="pl-PL"/>
              </w:rPr>
              <w:t>o</w:t>
            </w:r>
            <w:r>
              <w:rPr>
                <w:rStyle w:val="FontStyle111"/>
                <w:rFonts w:ascii="Calibri" w:eastAsia="Times New Roman" w:hAnsi="Calibri"/>
                <w:color w:val="000000" w:themeColor="text1"/>
                <w:sz w:val="22"/>
                <w:szCs w:val="22"/>
                <w:lang w:eastAsia="pl-PL"/>
              </w:rPr>
              <w:t xml:space="preserve"> na uznawanych programach i </w:t>
            </w:r>
            <w:r w:rsidRPr="00181D67">
              <w:rPr>
                <w:rStyle w:val="FontStyle111"/>
                <w:rFonts w:ascii="Calibri" w:eastAsia="Times New Roman" w:hAnsi="Calibri"/>
                <w:color w:val="000000" w:themeColor="text1"/>
                <w:sz w:val="22"/>
                <w:szCs w:val="22"/>
                <w:lang w:eastAsia="pl-PL"/>
              </w:rPr>
              <w:t>prowadziły do uzyskania kompetencji zgodnie z Regulaminem konkursu Nr RPKP.09.02.02-IZ.00-04-171/18 tj.: Kompetencje to wyodrębniony zestaw efektów uczenia się. Opis kompetencji zawiera jasno określone warunki, które powinien spełniać uczestnik projektu ubiegający się o nabycie kompetencji, tj. wyczerpującą informację o efektach uczenia się oraz kryteria i metody ich weryfikacji. Nabycie kompetencji weryfikowane będzie w 4 etapach:</w:t>
            </w:r>
          </w:p>
          <w:p w:rsidR="00181D67" w:rsidRPr="00181D67" w:rsidRDefault="00181D67" w:rsidP="00181D67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/>
                <w:color w:val="000000" w:themeColor="text1"/>
                <w:sz w:val="22"/>
                <w:szCs w:val="22"/>
                <w:lang w:eastAsia="pl-PL"/>
              </w:rPr>
            </w:pPr>
            <w:r w:rsidRPr="00181D67">
              <w:rPr>
                <w:rStyle w:val="FontStyle111"/>
                <w:rFonts w:ascii="Calibri" w:eastAsia="Times New Roman" w:hAnsi="Calibri"/>
                <w:color w:val="000000" w:themeColor="text1"/>
                <w:sz w:val="22"/>
                <w:szCs w:val="22"/>
                <w:lang w:eastAsia="pl-PL"/>
              </w:rPr>
              <w:t>1)</w:t>
            </w:r>
            <w:r w:rsidRPr="00181D67">
              <w:rPr>
                <w:rStyle w:val="FontStyle111"/>
                <w:rFonts w:ascii="Calibri" w:eastAsia="Times New Roman" w:hAnsi="Calibri"/>
                <w:color w:val="000000" w:themeColor="text1"/>
                <w:sz w:val="22"/>
                <w:szCs w:val="22"/>
                <w:lang w:eastAsia="pl-PL"/>
              </w:rPr>
              <w:tab/>
            </w:r>
            <w:r w:rsidRPr="00181D67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lang w:eastAsia="pl-PL"/>
              </w:rPr>
              <w:t>Zakres</w:t>
            </w:r>
            <w:r w:rsidRPr="00181D67">
              <w:rPr>
                <w:rStyle w:val="FontStyle111"/>
                <w:rFonts w:ascii="Calibri" w:eastAsia="Times New Roman" w:hAnsi="Calibri"/>
                <w:color w:val="000000" w:themeColor="text1"/>
                <w:sz w:val="22"/>
                <w:szCs w:val="22"/>
                <w:lang w:eastAsia="pl-PL"/>
              </w:rPr>
              <w:t xml:space="preserve"> – zdefiniowanie grupy docelowej do objęcia wsparciem oraz wybranie obszaru interwencji EFS, który będzie poddany ocenie;</w:t>
            </w:r>
          </w:p>
          <w:p w:rsidR="00181D67" w:rsidRPr="00181D67" w:rsidRDefault="00181D67" w:rsidP="00181D67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/>
                <w:color w:val="000000" w:themeColor="text1"/>
                <w:sz w:val="22"/>
                <w:szCs w:val="22"/>
                <w:lang w:eastAsia="pl-PL"/>
              </w:rPr>
            </w:pPr>
            <w:r w:rsidRPr="00181D67">
              <w:rPr>
                <w:rStyle w:val="FontStyle111"/>
                <w:rFonts w:ascii="Calibri" w:eastAsia="Times New Roman" w:hAnsi="Calibri"/>
                <w:color w:val="000000" w:themeColor="text1"/>
                <w:sz w:val="22"/>
                <w:szCs w:val="22"/>
                <w:lang w:eastAsia="pl-PL"/>
              </w:rPr>
              <w:t>2)</w:t>
            </w:r>
            <w:r w:rsidRPr="00181D67">
              <w:rPr>
                <w:rStyle w:val="FontStyle111"/>
                <w:rFonts w:ascii="Calibri" w:eastAsia="Times New Roman" w:hAnsi="Calibri"/>
                <w:color w:val="000000" w:themeColor="text1"/>
                <w:sz w:val="22"/>
                <w:szCs w:val="22"/>
                <w:lang w:eastAsia="pl-PL"/>
              </w:rPr>
              <w:tab/>
            </w:r>
            <w:r w:rsidRPr="00181D67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lang w:eastAsia="pl-PL"/>
              </w:rPr>
              <w:t>Wzorzec</w:t>
            </w:r>
            <w:r w:rsidRPr="00181D67">
              <w:rPr>
                <w:rStyle w:val="FontStyle111"/>
                <w:rFonts w:ascii="Calibri" w:eastAsia="Times New Roman" w:hAnsi="Calibri"/>
                <w:color w:val="000000" w:themeColor="text1"/>
                <w:sz w:val="22"/>
                <w:szCs w:val="22"/>
                <w:lang w:eastAsia="pl-PL"/>
              </w:rPr>
              <w:t xml:space="preserve"> – zdefiniowanie standardu wymagań, tj. efektów uczenia się, które osiągną uczestnicy w wyniku przeprowadzonych działań projektowych;</w:t>
            </w:r>
          </w:p>
          <w:p w:rsidR="00181D67" w:rsidRPr="00181D67" w:rsidRDefault="00181D67" w:rsidP="00181D67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/>
                <w:color w:val="000000" w:themeColor="text1"/>
                <w:sz w:val="22"/>
                <w:szCs w:val="22"/>
                <w:lang w:eastAsia="pl-PL"/>
              </w:rPr>
            </w:pPr>
            <w:r w:rsidRPr="00181D67">
              <w:rPr>
                <w:rStyle w:val="FontStyle111"/>
                <w:rFonts w:ascii="Calibri" w:eastAsia="Times New Roman" w:hAnsi="Calibri"/>
                <w:color w:val="000000" w:themeColor="text1"/>
                <w:sz w:val="22"/>
                <w:szCs w:val="22"/>
                <w:lang w:eastAsia="pl-PL"/>
              </w:rPr>
              <w:t>3)</w:t>
            </w:r>
            <w:r w:rsidRPr="00181D67">
              <w:rPr>
                <w:rStyle w:val="FontStyle111"/>
                <w:rFonts w:ascii="Calibri" w:eastAsia="Times New Roman" w:hAnsi="Calibri"/>
                <w:color w:val="000000" w:themeColor="text1"/>
                <w:sz w:val="22"/>
                <w:szCs w:val="22"/>
                <w:lang w:eastAsia="pl-PL"/>
              </w:rPr>
              <w:tab/>
            </w:r>
            <w:r w:rsidRPr="00181D67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lang w:eastAsia="pl-PL"/>
              </w:rPr>
              <w:t>Ocena</w:t>
            </w:r>
            <w:r w:rsidRPr="00181D67">
              <w:rPr>
                <w:rStyle w:val="FontStyle111"/>
                <w:rFonts w:ascii="Calibri" w:eastAsia="Times New Roman" w:hAnsi="Calibri"/>
                <w:color w:val="000000" w:themeColor="text1"/>
                <w:sz w:val="22"/>
                <w:szCs w:val="22"/>
                <w:lang w:eastAsia="pl-PL"/>
              </w:rPr>
              <w:t xml:space="preserve"> – przeprowadzenie weryfikacji na podstawie opracowanych kryteriów oceny po zakończeniu wsparcia udzielanego danej osobie;</w:t>
            </w:r>
          </w:p>
          <w:p w:rsidR="00495172" w:rsidRPr="008736A6" w:rsidRDefault="00181D67" w:rsidP="00181D67">
            <w:pPr>
              <w:spacing w:after="0" w:line="240" w:lineRule="auto"/>
              <w:jc w:val="both"/>
              <w:rPr>
                <w:rStyle w:val="FontStyle111"/>
                <w:rFonts w:ascii="Calibri" w:eastAsia="Times New Roman" w:hAnsi="Calibri"/>
                <w:color w:val="000000" w:themeColor="text1"/>
                <w:sz w:val="22"/>
                <w:szCs w:val="22"/>
                <w:lang w:eastAsia="pl-PL"/>
              </w:rPr>
            </w:pPr>
            <w:r w:rsidRPr="00181D67">
              <w:rPr>
                <w:rStyle w:val="FontStyle111"/>
                <w:rFonts w:ascii="Calibri" w:eastAsia="Times New Roman" w:hAnsi="Calibri"/>
                <w:color w:val="000000" w:themeColor="text1"/>
                <w:sz w:val="22"/>
                <w:szCs w:val="22"/>
                <w:lang w:eastAsia="pl-PL"/>
              </w:rPr>
              <w:t>4)</w:t>
            </w:r>
            <w:r w:rsidRPr="00181D67">
              <w:rPr>
                <w:rStyle w:val="FontStyle111"/>
                <w:rFonts w:ascii="Calibri" w:eastAsia="Times New Roman" w:hAnsi="Calibri"/>
                <w:color w:val="000000" w:themeColor="text1"/>
                <w:sz w:val="22"/>
                <w:szCs w:val="22"/>
                <w:lang w:eastAsia="pl-PL"/>
              </w:rPr>
              <w:tab/>
            </w:r>
            <w:r w:rsidRPr="00181D67">
              <w:rPr>
                <w:rStyle w:val="FontStyle111"/>
                <w:rFonts w:ascii="Calibri" w:eastAsia="Times New Roman" w:hAnsi="Calibri"/>
                <w:b/>
                <w:color w:val="000000" w:themeColor="text1"/>
                <w:sz w:val="22"/>
                <w:szCs w:val="22"/>
                <w:lang w:eastAsia="pl-PL"/>
              </w:rPr>
              <w:t>Porównanie</w:t>
            </w:r>
            <w:r w:rsidRPr="00181D67">
              <w:rPr>
                <w:rStyle w:val="FontStyle111"/>
                <w:rFonts w:ascii="Calibri" w:eastAsia="Times New Roman" w:hAnsi="Calibri"/>
                <w:color w:val="000000" w:themeColor="text1"/>
                <w:sz w:val="22"/>
                <w:szCs w:val="22"/>
                <w:lang w:eastAsia="pl-PL"/>
              </w:rPr>
              <w:t xml:space="preserve"> – porównanie uzyskanych wyników etapu III (ocena) z przyjętymi wymaganiami (określ. na etapie II z efektami uczenia się) po zakończeniu wsparcia udzielanego danej osobie</w:t>
            </w:r>
          </w:p>
        </w:tc>
      </w:tr>
      <w:tr w:rsidR="00ED5685" w:rsidRPr="00ED5685" w:rsidTr="00B95CBE">
        <w:trPr>
          <w:trHeight w:val="411"/>
        </w:trPr>
        <w:tc>
          <w:tcPr>
            <w:tcW w:w="9639" w:type="dxa"/>
            <w:gridSpan w:val="2"/>
            <w:shd w:val="clear" w:color="auto" w:fill="BFBFBF"/>
          </w:tcPr>
          <w:p w:rsidR="00F84684" w:rsidRPr="00EC0613" w:rsidRDefault="00F84684" w:rsidP="0077226C">
            <w:pPr>
              <w:pStyle w:val="Nagwek1"/>
              <w:spacing w:before="0" w:beforeAutospacing="0" w:after="0" w:afterAutospacing="0"/>
              <w:jc w:val="center"/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</w:pPr>
          </w:p>
          <w:p w:rsidR="00BB6F93" w:rsidRDefault="00E64635" w:rsidP="00BB6F93">
            <w:pPr>
              <w:pStyle w:val="Nagwek1"/>
              <w:spacing w:before="0" w:beforeAutospacing="0" w:after="0" w:afterAutospacing="0"/>
              <w:jc w:val="center"/>
              <w:rPr>
                <w:rStyle w:val="FontStyle111"/>
                <w:rFonts w:ascii="Calibri" w:hAnsi="Calibri"/>
                <w:b w:val="0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</w:pPr>
            <w:r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  <w:t>INFORMACJE SZCZEGÓŁOWE</w:t>
            </w:r>
          </w:p>
          <w:p w:rsidR="00F84684" w:rsidRPr="00EC0613" w:rsidRDefault="00F84684" w:rsidP="0077226C">
            <w:pPr>
              <w:pStyle w:val="Nagwek1"/>
              <w:spacing w:before="0" w:beforeAutospacing="0" w:after="0" w:afterAutospacing="0"/>
              <w:jc w:val="center"/>
              <w:rPr>
                <w:rStyle w:val="FontStyle111"/>
                <w:rFonts w:ascii="Calibri" w:hAnsi="Calibri"/>
                <w:bCs w:val="0"/>
                <w:color w:val="000000" w:themeColor="text1"/>
                <w:kern w:val="0"/>
                <w:sz w:val="22"/>
                <w:szCs w:val="22"/>
                <w:lang w:eastAsia="pl-PL"/>
              </w:rPr>
            </w:pP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EC0613" w:rsidRDefault="00730734" w:rsidP="005022A2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LICZBA</w:t>
            </w:r>
            <w:r w:rsidR="001B1ABC" w:rsidRPr="00EC0613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OSÓB </w:t>
            </w:r>
            <w:r w:rsidR="005022A2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- </w:t>
            </w:r>
            <w:r w:rsidR="00EC0613" w:rsidRPr="00EC0613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UCZESTNIKÓW PROJEKTU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B1ABC" w:rsidRPr="00EC0613" w:rsidRDefault="00EC0613" w:rsidP="00181D67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181D67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>2</w:t>
            </w:r>
            <w:r w:rsidR="00181D67" w:rsidRPr="00181D67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>0</w:t>
            </w:r>
            <w:r w:rsidR="00667B11" w:rsidRPr="00EC0613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Pr="00EC0613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os</w:t>
            </w:r>
            <w:r w:rsidR="00181D67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ób w </w:t>
            </w:r>
            <w:r w:rsidR="00181D67" w:rsidRPr="00181D67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>dwóch</w:t>
            </w:r>
            <w:r w:rsidR="00181D67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grupach po </w:t>
            </w:r>
            <w:r w:rsidR="00181D67" w:rsidRPr="00181D67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>10</w:t>
            </w:r>
            <w:r w:rsidR="00181D67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uczestniczek projektu.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225EE0" w:rsidP="00EC0613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TERMIN </w:t>
            </w:r>
            <w:r w:rsidR="00CE040A"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REALIZACJI KURSÓW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81D67" w:rsidRPr="00181D67" w:rsidRDefault="00181D67" w:rsidP="00181D67">
            <w:pPr>
              <w:pStyle w:val="Style38"/>
              <w:spacing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81D67">
              <w:rPr>
                <w:rFonts w:ascii="Calibri" w:hAnsi="Calibri" w:cs="Calibri"/>
                <w:sz w:val="22"/>
                <w:szCs w:val="22"/>
              </w:rPr>
              <w:t xml:space="preserve">Realizacja </w:t>
            </w:r>
            <w:r w:rsidR="00FA09BF">
              <w:rPr>
                <w:rFonts w:ascii="Calibri" w:hAnsi="Calibri" w:cs="Calibri"/>
                <w:sz w:val="22"/>
                <w:szCs w:val="22"/>
              </w:rPr>
              <w:t>szkolenia</w:t>
            </w:r>
            <w:r w:rsidRPr="00181D67">
              <w:rPr>
                <w:rFonts w:ascii="Calibri" w:hAnsi="Calibri" w:cs="Calibri"/>
                <w:sz w:val="22"/>
                <w:szCs w:val="22"/>
              </w:rPr>
              <w:t>:</w:t>
            </w:r>
          </w:p>
          <w:p w:rsidR="001B1ABC" w:rsidRPr="00181D67" w:rsidRDefault="00181D67" w:rsidP="0023598F">
            <w:pPr>
              <w:pStyle w:val="Style38"/>
              <w:widowControl/>
              <w:spacing w:line="240" w:lineRule="auto"/>
              <w:jc w:val="both"/>
              <w:rPr>
                <w:rStyle w:val="FontStyle111"/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181D67">
              <w:rPr>
                <w:rFonts w:ascii="Calibri" w:hAnsi="Calibri" w:cs="Calibri"/>
                <w:b/>
                <w:sz w:val="22"/>
                <w:szCs w:val="22"/>
              </w:rPr>
              <w:t xml:space="preserve">w dniach poniedziałek-piątek, </w:t>
            </w:r>
            <w:r w:rsidR="00E64635">
              <w:rPr>
                <w:rFonts w:ascii="Calibri" w:hAnsi="Calibri" w:cs="Calibri"/>
                <w:b/>
                <w:sz w:val="22"/>
                <w:szCs w:val="22"/>
              </w:rPr>
              <w:t xml:space="preserve">w </w:t>
            </w:r>
            <w:r w:rsidRPr="00181D67">
              <w:rPr>
                <w:rFonts w:ascii="Calibri" w:hAnsi="Calibri" w:cs="Calibri"/>
                <w:b/>
                <w:sz w:val="22"/>
                <w:szCs w:val="22"/>
              </w:rPr>
              <w:t xml:space="preserve">blokach tematycznych nie dłuższych niż 4 godziny, w terminie od </w:t>
            </w:r>
            <w:r w:rsidR="0023598F">
              <w:rPr>
                <w:rFonts w:ascii="Calibri" w:hAnsi="Calibri" w:cs="Calibri"/>
                <w:b/>
                <w:sz w:val="22"/>
                <w:szCs w:val="22"/>
              </w:rPr>
              <w:t>22</w:t>
            </w:r>
            <w:r w:rsidR="00A55CD8">
              <w:rPr>
                <w:rFonts w:ascii="Calibri" w:hAnsi="Calibri" w:cs="Calibri"/>
                <w:b/>
                <w:sz w:val="22"/>
                <w:szCs w:val="22"/>
              </w:rPr>
              <w:t xml:space="preserve"> marca 2021</w:t>
            </w:r>
            <w:r w:rsidR="00E64635">
              <w:rPr>
                <w:rFonts w:ascii="Calibri" w:hAnsi="Calibri" w:cs="Calibri"/>
                <w:b/>
                <w:sz w:val="22"/>
                <w:szCs w:val="22"/>
              </w:rPr>
              <w:t xml:space="preserve"> r. do dnia 26 czerwca</w:t>
            </w:r>
            <w:r w:rsidR="00A55CD8">
              <w:rPr>
                <w:rFonts w:ascii="Calibri" w:hAnsi="Calibri" w:cs="Calibri"/>
                <w:b/>
                <w:sz w:val="22"/>
                <w:szCs w:val="22"/>
              </w:rPr>
              <w:t xml:space="preserve"> 2021</w:t>
            </w:r>
            <w:r w:rsidRPr="00181D67">
              <w:rPr>
                <w:rFonts w:ascii="Calibri" w:hAnsi="Calibri" w:cs="Calibri"/>
                <w:b/>
                <w:sz w:val="22"/>
                <w:szCs w:val="22"/>
              </w:rPr>
              <w:t xml:space="preserve"> r., jednakże po ostatecznym ustaleniu terminów z Zamawiającym.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GRUPA DOCELOWA 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B1ABC" w:rsidRPr="00C3152E" w:rsidRDefault="00FA09BF" w:rsidP="00FA09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11"/>
                <w:rFonts w:ascii="Calibri" w:hAnsi="Calibri" w:cs="DejaVuSans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Style w:val="FontStyle111"/>
                <w:rFonts w:ascii="Calibri" w:hAnsi="Calibri" w:cs="DejaVuSans"/>
                <w:color w:val="000000" w:themeColor="text1"/>
                <w:sz w:val="22"/>
                <w:szCs w:val="22"/>
                <w:lang w:eastAsia="pl-PL"/>
              </w:rPr>
              <w:t>Szkolenie</w:t>
            </w:r>
            <w:r w:rsidR="005022A2" w:rsidRPr="005022A2">
              <w:rPr>
                <w:rStyle w:val="FontStyle111"/>
                <w:rFonts w:ascii="Calibri" w:hAnsi="Calibri" w:cs="DejaVuSans"/>
                <w:color w:val="000000" w:themeColor="text1"/>
                <w:sz w:val="22"/>
                <w:szCs w:val="22"/>
                <w:lang w:eastAsia="pl-PL"/>
              </w:rPr>
              <w:t xml:space="preserve"> adresowane </w:t>
            </w:r>
            <w:r>
              <w:rPr>
                <w:rStyle w:val="FontStyle111"/>
                <w:rFonts w:ascii="Calibri" w:hAnsi="Calibri" w:cs="DejaVuSans"/>
                <w:color w:val="000000" w:themeColor="text1"/>
                <w:sz w:val="22"/>
                <w:szCs w:val="22"/>
                <w:lang w:eastAsia="pl-PL"/>
              </w:rPr>
              <w:t>jest</w:t>
            </w:r>
            <w:r w:rsidR="005022A2" w:rsidRPr="005022A2">
              <w:rPr>
                <w:rStyle w:val="FontStyle111"/>
                <w:rFonts w:ascii="Calibri" w:hAnsi="Calibri" w:cs="DejaVuSans"/>
                <w:color w:val="000000" w:themeColor="text1"/>
                <w:sz w:val="22"/>
                <w:szCs w:val="22"/>
                <w:lang w:eastAsia="pl-PL"/>
              </w:rPr>
              <w:t xml:space="preserve"> do osób nieletnich, wobec których zastosowano środki zapobiegania i zwalczania demoralizacji </w:t>
            </w:r>
            <w:r w:rsidR="005022A2">
              <w:rPr>
                <w:rStyle w:val="FontStyle111"/>
                <w:rFonts w:ascii="Calibri" w:hAnsi="Calibri" w:cs="DejaVuSans"/>
                <w:color w:val="000000" w:themeColor="text1"/>
                <w:sz w:val="22"/>
                <w:szCs w:val="22"/>
                <w:lang w:eastAsia="pl-PL"/>
              </w:rPr>
              <w:t xml:space="preserve">                         </w:t>
            </w:r>
            <w:r w:rsidR="005022A2" w:rsidRPr="005022A2">
              <w:rPr>
                <w:rStyle w:val="FontStyle111"/>
                <w:rFonts w:ascii="Calibri" w:hAnsi="Calibri" w:cs="DejaVuSans"/>
                <w:color w:val="000000" w:themeColor="text1"/>
                <w:sz w:val="22"/>
                <w:szCs w:val="22"/>
                <w:lang w:eastAsia="pl-PL"/>
              </w:rPr>
              <w:t xml:space="preserve">i przestępczości zgodnie z ustawą z dnia 26 października 1982 r. </w:t>
            </w:r>
            <w:r w:rsidR="005022A2">
              <w:rPr>
                <w:rStyle w:val="FontStyle111"/>
                <w:rFonts w:ascii="Calibri" w:hAnsi="Calibri" w:cs="DejaVuSans"/>
                <w:color w:val="000000" w:themeColor="text1"/>
                <w:sz w:val="22"/>
                <w:szCs w:val="22"/>
                <w:lang w:eastAsia="pl-PL"/>
              </w:rPr>
              <w:t xml:space="preserve">                       </w:t>
            </w:r>
            <w:r w:rsidR="005022A2" w:rsidRPr="005022A2">
              <w:rPr>
                <w:rStyle w:val="FontStyle111"/>
                <w:rFonts w:ascii="Calibri" w:hAnsi="Calibri" w:cs="DejaVuSans"/>
                <w:color w:val="000000" w:themeColor="text1"/>
                <w:sz w:val="22"/>
                <w:szCs w:val="22"/>
                <w:lang w:eastAsia="pl-PL"/>
              </w:rPr>
              <w:t>o postępowaniu w sprawach nieletnich, z województwa kujawsko-pomorskiego (</w:t>
            </w:r>
            <w:r w:rsidR="007D3722" w:rsidRPr="007D3722">
              <w:rPr>
                <w:rStyle w:val="FontStyle111"/>
                <w:rFonts w:asciiTheme="minorHAnsi" w:hAnsiTheme="minorHAnsi"/>
                <w:color w:val="auto"/>
                <w:sz w:val="24"/>
              </w:rPr>
              <w:t xml:space="preserve">Dz. U. </w:t>
            </w:r>
            <w:r w:rsidR="007D3722" w:rsidRPr="007D3722">
              <w:rPr>
                <w:rFonts w:asciiTheme="minorHAnsi" w:hAnsiTheme="minorHAnsi"/>
              </w:rPr>
              <w:t xml:space="preserve"> z 2018 poz. 969</w:t>
            </w:r>
            <w:r w:rsidR="005022A2" w:rsidRPr="005022A2">
              <w:rPr>
                <w:rStyle w:val="FontStyle111"/>
                <w:rFonts w:ascii="Calibri" w:hAnsi="Calibri" w:cs="DejaVuSans"/>
                <w:color w:val="000000" w:themeColor="text1"/>
                <w:sz w:val="22"/>
                <w:szCs w:val="22"/>
                <w:lang w:eastAsia="pl-PL"/>
              </w:rPr>
              <w:t>)</w:t>
            </w:r>
            <w:r w:rsidR="00E64635">
              <w:rPr>
                <w:rStyle w:val="FontStyle111"/>
                <w:rFonts w:ascii="Calibri" w:hAnsi="Calibri" w:cs="DejaVuSans"/>
                <w:color w:val="000000" w:themeColor="text1"/>
                <w:sz w:val="22"/>
                <w:szCs w:val="22"/>
                <w:lang w:eastAsia="pl-PL"/>
              </w:rPr>
              <w:t xml:space="preserve">. </w:t>
            </w:r>
          </w:p>
        </w:tc>
      </w:tr>
      <w:tr w:rsidR="00ED5685" w:rsidRPr="00ED5685" w:rsidTr="00181D67">
        <w:trPr>
          <w:trHeight w:val="535"/>
        </w:trPr>
        <w:tc>
          <w:tcPr>
            <w:tcW w:w="3119" w:type="dxa"/>
            <w:shd w:val="clear" w:color="auto" w:fill="auto"/>
          </w:tcPr>
          <w:p w:rsidR="00231B1C" w:rsidRPr="0077226C" w:rsidRDefault="00231B1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MIEJSCE </w:t>
            </w:r>
            <w:r w:rsidR="000E56BB"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SZKOLENIA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EC0D46" w:rsidRPr="00181D67" w:rsidRDefault="00181D67" w:rsidP="007D3722">
            <w:pPr>
              <w:spacing w:after="0"/>
              <w:jc w:val="both"/>
              <w:rPr>
                <w:rStyle w:val="FontStyle111"/>
                <w:rFonts w:ascii="Calibri" w:eastAsia="Times New Roman" w:hAnsi="Calibri" w:cs="Calibri"/>
                <w:b/>
                <w:color w:val="auto"/>
                <w:sz w:val="22"/>
                <w:szCs w:val="22"/>
              </w:rPr>
            </w:pPr>
            <w:r w:rsidRPr="00181D67">
              <w:rPr>
                <w:rStyle w:val="FontStyle111"/>
                <w:rFonts w:ascii="Calibri" w:eastAsia="Times New Roman" w:hAnsi="Calibri" w:cs="Calibri"/>
                <w:b/>
                <w:color w:val="auto"/>
                <w:sz w:val="22"/>
                <w:szCs w:val="22"/>
              </w:rPr>
              <w:t xml:space="preserve">Młodzieżowy Ośrodek Wychowawczy w </w:t>
            </w:r>
            <w:proofErr w:type="spellStart"/>
            <w:r w:rsidRPr="00181D67">
              <w:rPr>
                <w:rStyle w:val="FontStyle111"/>
                <w:rFonts w:ascii="Calibri" w:eastAsia="Times New Roman" w:hAnsi="Calibri" w:cs="Calibri"/>
                <w:b/>
                <w:color w:val="auto"/>
                <w:sz w:val="22"/>
                <w:szCs w:val="22"/>
              </w:rPr>
              <w:t>Samostrzelu</w:t>
            </w:r>
            <w:proofErr w:type="spellEnd"/>
            <w:r w:rsidRPr="00181D67">
              <w:rPr>
                <w:rStyle w:val="FontStyle111"/>
                <w:rFonts w:ascii="Calibri" w:eastAsia="Times New Roman" w:hAnsi="Calibri" w:cs="Calibri"/>
                <w:b/>
                <w:color w:val="auto"/>
                <w:sz w:val="22"/>
                <w:szCs w:val="22"/>
              </w:rPr>
              <w:t>, Samostrzel 7, 89-110 Sadki.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1B5DFD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CEL 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7D3722" w:rsidRPr="00EC0613" w:rsidRDefault="00181D67" w:rsidP="00FA09BF">
            <w:pPr>
              <w:widowControl w:val="0"/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Style w:val="FontStyle11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81D67">
              <w:rPr>
                <w:rStyle w:val="FontStyle11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Celem </w:t>
            </w:r>
            <w:r w:rsidR="00FA09BF">
              <w:rPr>
                <w:rStyle w:val="FontStyle111"/>
                <w:rFonts w:asciiTheme="minorHAnsi" w:hAnsiTheme="minorHAnsi" w:cstheme="minorHAnsi"/>
                <w:color w:val="auto"/>
                <w:sz w:val="22"/>
                <w:szCs w:val="22"/>
              </w:rPr>
              <w:t>szkolenia</w:t>
            </w:r>
            <w:r w:rsidRPr="00181D67">
              <w:rPr>
                <w:rStyle w:val="FontStyle11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jest: nabycie i doskonalenie umiejętności zawod</w:t>
            </w:r>
            <w:r w:rsidR="00E64635">
              <w:rPr>
                <w:rStyle w:val="FontStyle111"/>
                <w:rFonts w:asciiTheme="minorHAnsi" w:hAnsiTheme="minorHAnsi" w:cstheme="minorHAnsi"/>
                <w:color w:val="auto"/>
                <w:sz w:val="22"/>
                <w:szCs w:val="22"/>
              </w:rPr>
              <w:t>owych</w:t>
            </w:r>
            <w:r w:rsidRPr="00181D67">
              <w:rPr>
                <w:rStyle w:val="FontStyle11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oraz zdobycie odpowiednich </w:t>
            </w:r>
            <w:r>
              <w:rPr>
                <w:rStyle w:val="FontStyle111"/>
                <w:rFonts w:asciiTheme="minorHAnsi" w:hAnsiTheme="minorHAnsi" w:cstheme="minorHAnsi"/>
                <w:color w:val="auto"/>
                <w:sz w:val="22"/>
                <w:szCs w:val="22"/>
              </w:rPr>
              <w:t>kompetencji przez uczestniczki projektu w </w:t>
            </w:r>
            <w:r w:rsidRPr="00181D67">
              <w:rPr>
                <w:rStyle w:val="FontStyle11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Młodzieżowym Ośrodku Wychowawczych w </w:t>
            </w:r>
            <w:proofErr w:type="spellStart"/>
            <w:r w:rsidRPr="00181D67">
              <w:rPr>
                <w:rStyle w:val="FontStyle111"/>
                <w:rFonts w:asciiTheme="minorHAnsi" w:hAnsiTheme="minorHAnsi" w:cstheme="minorHAnsi"/>
                <w:color w:val="auto"/>
                <w:sz w:val="22"/>
                <w:szCs w:val="22"/>
              </w:rPr>
              <w:t>Samostrzelu</w:t>
            </w:r>
            <w:proofErr w:type="spellEnd"/>
            <w:r w:rsidRPr="00181D67">
              <w:rPr>
                <w:rStyle w:val="FontStyle111"/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  <w:tr w:rsidR="00ED5685" w:rsidRPr="00ED5685" w:rsidTr="00181D67">
        <w:trPr>
          <w:trHeight w:val="97"/>
        </w:trPr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DZIAŁANIA PROMOCYJNE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7D3722" w:rsidRPr="00C3152E" w:rsidRDefault="001B1ABC" w:rsidP="00E64635">
            <w:pPr>
              <w:pStyle w:val="Style37"/>
              <w:widowControl/>
              <w:tabs>
                <w:tab w:val="left" w:pos="298"/>
              </w:tabs>
              <w:spacing w:line="240" w:lineRule="auto"/>
              <w:jc w:val="both"/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</w:pPr>
            <w:r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Wykonawca zo</w:t>
            </w:r>
            <w:r w:rsidR="00993B35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bowiązany jest do informowania o finansowaniu</w:t>
            </w:r>
            <w:r w:rsidR="00813CAA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E64635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szkolenia</w:t>
            </w:r>
            <w:r w:rsidR="0058606C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993B35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ze środków </w:t>
            </w:r>
            <w:r w:rsidR="00813CAA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Regionalnego Programu </w:t>
            </w:r>
            <w:r w:rsidR="00D108A4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Operacyjnego Województwa Kujawsko-Pomorskiego 2014-2020 </w:t>
            </w:r>
            <w:r w:rsidR="00C22EED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–</w:t>
            </w:r>
            <w:r w:rsidR="0077226C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C22EED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Dzia</w:t>
            </w:r>
            <w:r w:rsidR="009365E4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ł</w:t>
            </w:r>
            <w:r w:rsidR="00C22EED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anie 9.2, Poddziałanie 9.2</w:t>
            </w:r>
            <w:r w:rsidR="00D108A4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.</w:t>
            </w:r>
            <w:r w:rsidR="00B97927" w:rsidRPr="00D318FB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2</w:t>
            </w:r>
            <w:r w:rsidR="00093A9C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– plakat A3 w kolorze z logotypami EFS.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SAL</w:t>
            </w:r>
            <w:r w:rsidR="0084609D"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E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993B35" w:rsidRPr="00C3152E" w:rsidRDefault="00AB5FF2" w:rsidP="00181D67">
            <w:pPr>
              <w:pStyle w:val="Style38"/>
              <w:widowControl/>
              <w:spacing w:line="240" w:lineRule="auto"/>
              <w:jc w:val="both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Szkolenie </w:t>
            </w:r>
            <w:proofErr w:type="spellStart"/>
            <w:r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teorytyczne</w:t>
            </w:r>
            <w:proofErr w:type="spellEnd"/>
            <w:r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F0112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i praktyczne </w:t>
            </w:r>
            <w:r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odbywać się będ</w:t>
            </w:r>
            <w:r w:rsidR="00F0112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ą </w:t>
            </w:r>
            <w:r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w salach </w:t>
            </w:r>
            <w:r w:rsidR="00F0112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należących </w:t>
            </w:r>
            <w:r w:rsidR="00181D67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do MOW</w:t>
            </w:r>
            <w:r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.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257B1A" w:rsidRPr="0077226C" w:rsidRDefault="0084609D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PROWADZĄCY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B5FF2" w:rsidRPr="00AB5FF2" w:rsidRDefault="00AB5FF2" w:rsidP="00AB5FF2">
            <w:pPr>
              <w:pStyle w:val="Style37"/>
              <w:tabs>
                <w:tab w:val="left" w:pos="298"/>
              </w:tabs>
              <w:spacing w:line="240" w:lineRule="auto"/>
              <w:jc w:val="both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AB5FF2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Zamawiający wymaga, aby osoby rekomendowane do prowadzenia </w:t>
            </w:r>
            <w:r w:rsidR="00FA09B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szkolenia</w:t>
            </w:r>
            <w:r w:rsidRPr="00AB5FF2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z ramienia Wykonawcy posiadały</w:t>
            </w:r>
            <w:r w:rsidR="00181D67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wykształcenie wyższe oraz</w:t>
            </w:r>
            <w:r w:rsidRPr="00AB5FF2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:</w:t>
            </w:r>
          </w:p>
          <w:p w:rsidR="00AB5FF2" w:rsidRPr="00AB5FF2" w:rsidRDefault="00AB5FF2" w:rsidP="00AB5FF2">
            <w:pPr>
              <w:pStyle w:val="Style37"/>
              <w:tabs>
                <w:tab w:val="left" w:pos="298"/>
              </w:tabs>
              <w:spacing w:line="240" w:lineRule="auto"/>
              <w:jc w:val="both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AB5FF2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lastRenderedPageBreak/>
              <w:t>1) doświadczenie teorety</w:t>
            </w:r>
            <w:r w:rsidR="007201A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czne i praktyczne w dziedzinach tożsamych z tematyką </w:t>
            </w:r>
            <w:r w:rsidR="00A7137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szkolenia, </w:t>
            </w:r>
            <w:r w:rsidRPr="00AB5FF2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pozwalające na poprowadzenie </w:t>
            </w:r>
            <w:r w:rsidR="00A7137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kursu</w:t>
            </w:r>
            <w:r w:rsidRPr="00AB5FF2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dla młodzieży,</w:t>
            </w:r>
          </w:p>
          <w:p w:rsidR="00257B1A" w:rsidRPr="00C3152E" w:rsidRDefault="00AB5FF2" w:rsidP="00AB5FF2">
            <w:pPr>
              <w:pStyle w:val="Style37"/>
              <w:widowControl/>
              <w:tabs>
                <w:tab w:val="left" w:pos="298"/>
              </w:tabs>
              <w:spacing w:line="240" w:lineRule="auto"/>
              <w:jc w:val="both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AB5FF2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2) nie figurowały w Rejestrze Sprawców Przestępstw na Tle Seksualnym z dostępem ograniczonym.</w:t>
            </w:r>
          </w:p>
        </w:tc>
      </w:tr>
      <w:tr w:rsidR="00ED5685" w:rsidRPr="00ED5685" w:rsidTr="00BB00D6">
        <w:trPr>
          <w:trHeight w:val="381"/>
        </w:trPr>
        <w:tc>
          <w:tcPr>
            <w:tcW w:w="3119" w:type="dxa"/>
            <w:shd w:val="clear" w:color="auto" w:fill="auto"/>
          </w:tcPr>
          <w:p w:rsidR="001B1ABC" w:rsidRPr="00B309F8" w:rsidRDefault="001B1ABC" w:rsidP="00FA09BF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lastRenderedPageBreak/>
              <w:t xml:space="preserve">MATERIAŁY DYDAKTYCZNE </w:t>
            </w:r>
            <w:r w:rsidR="00A2539D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I SZKOLENIOWE DO PRZEPROWADZENIE PRAKTYCZNEJ CZĘŚCI </w:t>
            </w:r>
            <w:r w:rsidR="00FA09BF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SZKOLENIA</w:t>
            </w:r>
          </w:p>
        </w:tc>
        <w:tc>
          <w:tcPr>
            <w:tcW w:w="6520" w:type="dxa"/>
            <w:shd w:val="clear" w:color="auto" w:fill="auto"/>
          </w:tcPr>
          <w:p w:rsidR="007201A8" w:rsidRDefault="00C80FBD" w:rsidP="00B309F8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309F8">
              <w:rPr>
                <w:color w:val="000000" w:themeColor="text1"/>
              </w:rPr>
              <w:t xml:space="preserve">Wykonawca zobowiązany jest zapewnić każdemu uczestnikowi konieczne materiały zgodne z tematyką </w:t>
            </w:r>
            <w:r w:rsidR="00FA09BF">
              <w:rPr>
                <w:color w:val="000000" w:themeColor="text1"/>
              </w:rPr>
              <w:t>szkolenia</w:t>
            </w:r>
            <w:r w:rsidRPr="00B309F8">
              <w:rPr>
                <w:color w:val="000000" w:themeColor="text1"/>
              </w:rPr>
              <w:t xml:space="preserve">. </w:t>
            </w:r>
          </w:p>
          <w:p w:rsidR="001B1ABC" w:rsidRPr="00B309F8" w:rsidRDefault="007201A8" w:rsidP="00B309F8">
            <w:pPr>
              <w:spacing w:after="0" w:line="240" w:lineRule="auto"/>
              <w:jc w:val="both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F0421D">
              <w:rPr>
                <w:b/>
                <w:color w:val="000000" w:themeColor="text1"/>
                <w:u w:val="single"/>
              </w:rPr>
              <w:t>Materiał dydaktyczne</w:t>
            </w:r>
            <w:r>
              <w:rPr>
                <w:color w:val="000000" w:themeColor="text1"/>
              </w:rPr>
              <w:t xml:space="preserve"> - k</w:t>
            </w:r>
            <w:r w:rsidR="00181D67">
              <w:rPr>
                <w:color w:val="000000" w:themeColor="text1"/>
              </w:rPr>
              <w:t>ażda uczestniczka</w:t>
            </w:r>
            <w:r w:rsidR="00C80FBD" w:rsidRPr="00B309F8">
              <w:rPr>
                <w:color w:val="000000" w:themeColor="text1"/>
              </w:rPr>
              <w:t xml:space="preserve"> </w:t>
            </w:r>
            <w:r w:rsidR="00FA09BF">
              <w:rPr>
                <w:color w:val="000000" w:themeColor="text1"/>
              </w:rPr>
              <w:t>szkolenia</w:t>
            </w:r>
            <w:r w:rsidR="00C80FBD" w:rsidRPr="00B309F8">
              <w:rPr>
                <w:color w:val="000000" w:themeColor="text1"/>
              </w:rPr>
              <w:t xml:space="preserve"> otrzyma na własność od Wykonawcy komplet materiałów dydaktycznych (w formie papierowej – </w:t>
            </w:r>
            <w:proofErr w:type="spellStart"/>
            <w:r w:rsidR="00C80FBD" w:rsidRPr="00B309F8">
              <w:rPr>
                <w:color w:val="000000" w:themeColor="text1"/>
              </w:rPr>
              <w:t>zbindowane</w:t>
            </w:r>
            <w:proofErr w:type="spellEnd"/>
            <w:r w:rsidR="00C80FBD" w:rsidRPr="00B309F8">
              <w:rPr>
                <w:color w:val="000000" w:themeColor="text1"/>
              </w:rPr>
              <w:t xml:space="preserve"> lub książkę</w:t>
            </w:r>
            <w:r w:rsidR="00AB5FF2">
              <w:rPr>
                <w:color w:val="000000" w:themeColor="text1"/>
              </w:rPr>
              <w:t>)</w:t>
            </w:r>
            <w:r w:rsidR="00C80FBD" w:rsidRPr="00B309F8">
              <w:rPr>
                <w:color w:val="000000" w:themeColor="text1"/>
              </w:rPr>
              <w:t>. Materiały dydaktyczne, które uczestn</w:t>
            </w:r>
            <w:r w:rsidR="00181D67">
              <w:rPr>
                <w:color w:val="000000" w:themeColor="text1"/>
              </w:rPr>
              <w:t>iczka</w:t>
            </w:r>
            <w:r w:rsidR="00C80FBD" w:rsidRPr="00B309F8">
              <w:rPr>
                <w:color w:val="000000" w:themeColor="text1"/>
              </w:rPr>
              <w:t xml:space="preserve"> otrzyma na własność muszą być nowe, adekwatne do treści szkolenia, zgodne z obowiązującym stanem prawnym oraz dobre jakościowo. Dodatkowymi materiałami dydaktycznymi są: akty prawne, wzory dokumentów i formularzy z zakresu objętego tematem </w:t>
            </w:r>
            <w:r w:rsidR="00A2539D">
              <w:rPr>
                <w:color w:val="000000" w:themeColor="text1"/>
              </w:rPr>
              <w:t>kursu</w:t>
            </w:r>
            <w:r w:rsidR="00C80FBD" w:rsidRPr="00B309F8">
              <w:rPr>
                <w:color w:val="000000" w:themeColor="text1"/>
              </w:rPr>
              <w:t xml:space="preserve">. Materiały powinny być przekazane uczestnikom </w:t>
            </w:r>
            <w:r w:rsidR="00A2539D">
              <w:rPr>
                <w:color w:val="000000" w:themeColor="text1"/>
              </w:rPr>
              <w:t>kursu</w:t>
            </w:r>
            <w:r w:rsidR="00C80FBD" w:rsidRPr="00B309F8">
              <w:rPr>
                <w:color w:val="000000" w:themeColor="text1"/>
              </w:rPr>
              <w:t xml:space="preserve"> na początku </w:t>
            </w:r>
            <w:r w:rsidR="00A2539D">
              <w:rPr>
                <w:color w:val="000000" w:themeColor="text1"/>
              </w:rPr>
              <w:t>kursu</w:t>
            </w:r>
            <w:r w:rsidR="00C80FBD" w:rsidRPr="00B309F8">
              <w:rPr>
                <w:color w:val="000000" w:themeColor="text1"/>
              </w:rPr>
              <w:t>.</w:t>
            </w:r>
            <w:r w:rsidR="00AE7075">
              <w:rPr>
                <w:rFonts w:cs="Arial"/>
                <w:color w:val="000000" w:themeColor="text1"/>
              </w:rPr>
              <w:t xml:space="preserve"> </w:t>
            </w:r>
            <w:r w:rsidR="001B1ABC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Wszystkie materiały </w:t>
            </w:r>
            <w:r w:rsidR="0084609D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dydaktyczne</w:t>
            </w:r>
            <w:r w:rsidR="00D01968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muszą zawierać informację</w:t>
            </w:r>
            <w:r w:rsidR="001B1ABC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br/>
              <w:t xml:space="preserve">o współfinansowaniu ze środków </w:t>
            </w:r>
            <w:r w:rsidR="00D108A4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Regionalnego Programu Operacyjnego Województwa Kujawsko-Pomorskiego na lata 2014-2020</w:t>
            </w:r>
            <w:r w:rsidR="001B1ABC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oraz, iż są dystrybuowane bezpłatnie.</w:t>
            </w:r>
          </w:p>
          <w:p w:rsidR="00F140BA" w:rsidRDefault="001B1ABC" w:rsidP="00B309F8">
            <w:pPr>
              <w:spacing w:after="0" w:line="240" w:lineRule="auto"/>
              <w:jc w:val="both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Wykonawca zobowiązany jest do </w:t>
            </w:r>
            <w:r w:rsidR="007552AD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zapewnienia jednego egzemplarza </w:t>
            </w:r>
            <w:r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materiałów dla Zamawiającego na potrze</w:t>
            </w:r>
            <w:r w:rsidR="007552AD" w:rsidRPr="00B309F8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by dokumentacji.</w:t>
            </w:r>
          </w:p>
          <w:p w:rsidR="00A2539D" w:rsidRDefault="00A2539D" w:rsidP="00992A25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  <w:r w:rsidRPr="00672AC2">
              <w:rPr>
                <w:b/>
                <w:color w:val="000000" w:themeColor="text1"/>
                <w:u w:val="single"/>
              </w:rPr>
              <w:t>Materiały szkoleniowe</w:t>
            </w:r>
            <w:r w:rsidRPr="00672AC2">
              <w:rPr>
                <w:b/>
                <w:color w:val="000000" w:themeColor="text1"/>
              </w:rPr>
              <w:t xml:space="preserve"> </w:t>
            </w:r>
            <w:r w:rsidR="007201A8" w:rsidRPr="00672AC2">
              <w:rPr>
                <w:b/>
                <w:color w:val="000000" w:themeColor="text1"/>
              </w:rPr>
              <w:t xml:space="preserve">- </w:t>
            </w:r>
            <w:r w:rsidRPr="00672AC2">
              <w:rPr>
                <w:color w:val="000000" w:themeColor="text1"/>
              </w:rPr>
              <w:t>do przeprowadzenia</w:t>
            </w:r>
            <w:r w:rsidRPr="00672AC2">
              <w:rPr>
                <w:b/>
                <w:color w:val="000000" w:themeColor="text1"/>
              </w:rPr>
              <w:t xml:space="preserve"> praktycznej części </w:t>
            </w:r>
            <w:r w:rsidR="00FA09BF">
              <w:rPr>
                <w:b/>
                <w:color w:val="000000" w:themeColor="text1"/>
              </w:rPr>
              <w:t>szkolenia</w:t>
            </w:r>
            <w:r w:rsidR="00DA1627" w:rsidRPr="00672AC2">
              <w:rPr>
                <w:b/>
                <w:color w:val="000000" w:themeColor="text1"/>
              </w:rPr>
              <w:t>,</w:t>
            </w:r>
            <w:r w:rsidRPr="00672AC2">
              <w:rPr>
                <w:b/>
                <w:color w:val="000000" w:themeColor="text1"/>
              </w:rPr>
              <w:t xml:space="preserve"> </w:t>
            </w:r>
            <w:r w:rsidRPr="00672AC2">
              <w:rPr>
                <w:color w:val="000000" w:themeColor="text1"/>
              </w:rPr>
              <w:t xml:space="preserve">muszą być </w:t>
            </w:r>
            <w:r w:rsidR="00181D67">
              <w:rPr>
                <w:color w:val="000000" w:themeColor="text1"/>
              </w:rPr>
              <w:t xml:space="preserve">profesjonalne i dostosowane to tematyki </w:t>
            </w:r>
            <w:r w:rsidR="00FA09BF">
              <w:rPr>
                <w:color w:val="000000" w:themeColor="text1"/>
              </w:rPr>
              <w:t>szkolenia</w:t>
            </w:r>
            <w:r w:rsidR="00181D67">
              <w:rPr>
                <w:color w:val="000000" w:themeColor="text1"/>
              </w:rPr>
              <w:t xml:space="preserve"> oraz</w:t>
            </w:r>
            <w:r w:rsidRPr="00672AC2">
              <w:rPr>
                <w:color w:val="000000" w:themeColor="text1"/>
              </w:rPr>
              <w:t xml:space="preserve"> pozwolić</w:t>
            </w:r>
            <w:r w:rsidR="00DA1627" w:rsidRPr="00672AC2">
              <w:rPr>
                <w:color w:val="000000" w:themeColor="text1"/>
              </w:rPr>
              <w:t>, z jednej strony,</w:t>
            </w:r>
            <w:r w:rsidRPr="00672AC2">
              <w:rPr>
                <w:color w:val="000000" w:themeColor="text1"/>
              </w:rPr>
              <w:t xml:space="preserve"> </w:t>
            </w:r>
            <w:r w:rsidR="00992A25" w:rsidRPr="00672AC2">
              <w:rPr>
                <w:color w:val="000000" w:themeColor="text1"/>
              </w:rPr>
              <w:t>poszerzyć wiedzę</w:t>
            </w:r>
            <w:r w:rsidR="00DA1627" w:rsidRPr="00672AC2">
              <w:rPr>
                <w:color w:val="000000" w:themeColor="text1"/>
              </w:rPr>
              <w:t xml:space="preserve"> zdobytą podczas teoretycznej nauki zawodu, z drugiej zaś, </w:t>
            </w:r>
            <w:r w:rsidRPr="00672AC2">
              <w:rPr>
                <w:color w:val="000000" w:themeColor="text1"/>
              </w:rPr>
              <w:t xml:space="preserve">w sposób rzetelny </w:t>
            </w:r>
            <w:r w:rsidR="00DA1627" w:rsidRPr="00672AC2">
              <w:rPr>
                <w:color w:val="000000" w:themeColor="text1"/>
              </w:rPr>
              <w:t>opanować</w:t>
            </w:r>
            <w:r w:rsidRPr="00672AC2">
              <w:rPr>
                <w:color w:val="000000" w:themeColor="text1"/>
              </w:rPr>
              <w:t xml:space="preserve"> praktyczn</w:t>
            </w:r>
            <w:r w:rsidR="00DA1627" w:rsidRPr="00672AC2">
              <w:rPr>
                <w:color w:val="000000" w:themeColor="text1"/>
              </w:rPr>
              <w:t>e</w:t>
            </w:r>
            <w:r w:rsidRPr="00672AC2">
              <w:rPr>
                <w:color w:val="000000" w:themeColor="text1"/>
              </w:rPr>
              <w:t xml:space="preserve"> umiejętności </w:t>
            </w:r>
            <w:r w:rsidR="00DA1627" w:rsidRPr="00672AC2">
              <w:rPr>
                <w:color w:val="000000" w:themeColor="text1"/>
              </w:rPr>
              <w:t>umożliwia</w:t>
            </w:r>
            <w:r w:rsidRPr="00672AC2">
              <w:rPr>
                <w:color w:val="000000" w:themeColor="text1"/>
              </w:rPr>
              <w:t>jąc</w:t>
            </w:r>
            <w:r w:rsidR="00DA1627" w:rsidRPr="00672AC2">
              <w:rPr>
                <w:color w:val="000000" w:themeColor="text1"/>
              </w:rPr>
              <w:t>e</w:t>
            </w:r>
            <w:r w:rsidRPr="00672AC2">
              <w:rPr>
                <w:color w:val="000000" w:themeColor="text1"/>
              </w:rPr>
              <w:t xml:space="preserve"> z</w:t>
            </w:r>
            <w:r w:rsidR="00A264D2">
              <w:rPr>
                <w:color w:val="000000" w:themeColor="text1"/>
              </w:rPr>
              <w:t>dobycie kompeten</w:t>
            </w:r>
            <w:r w:rsidR="007201A8" w:rsidRPr="00672AC2">
              <w:rPr>
                <w:color w:val="000000" w:themeColor="text1"/>
              </w:rPr>
              <w:t>cji</w:t>
            </w:r>
            <w:r w:rsidR="00A264D2">
              <w:rPr>
                <w:color w:val="000000" w:themeColor="text1"/>
              </w:rPr>
              <w:t xml:space="preserve"> zawodowych</w:t>
            </w:r>
            <w:r w:rsidRPr="00672AC2">
              <w:rPr>
                <w:color w:val="000000" w:themeColor="text1"/>
              </w:rPr>
              <w:t>.</w:t>
            </w:r>
          </w:p>
          <w:p w:rsidR="00AE7075" w:rsidRDefault="00AE7075" w:rsidP="00AE7075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Dla </w:t>
            </w:r>
            <w:r w:rsidR="00767173">
              <w:rPr>
                <w:b/>
                <w:color w:val="000000" w:themeColor="text1"/>
              </w:rPr>
              <w:t>bloków szkolenia</w:t>
            </w:r>
            <w:r>
              <w:rPr>
                <w:b/>
                <w:color w:val="000000" w:themeColor="text1"/>
              </w:rPr>
              <w:t>:</w:t>
            </w:r>
          </w:p>
          <w:p w:rsidR="00AE7075" w:rsidRDefault="00AE7075" w:rsidP="00220E7E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- </w:t>
            </w:r>
            <w:r w:rsidR="00181D67">
              <w:rPr>
                <w:b/>
                <w:color w:val="000000" w:themeColor="text1"/>
              </w:rPr>
              <w:t>Stylizacja paznokci oraz wizaż</w:t>
            </w:r>
            <w:r w:rsidR="00220E7E">
              <w:rPr>
                <w:b/>
                <w:color w:val="000000" w:themeColor="text1"/>
              </w:rPr>
              <w:t>:</w:t>
            </w:r>
            <w:r>
              <w:rPr>
                <w:b/>
                <w:color w:val="000000" w:themeColor="text1"/>
              </w:rPr>
              <w:t xml:space="preserve"> koszt materiałów </w:t>
            </w:r>
            <w:r w:rsidR="00220E7E" w:rsidRPr="00F0421D">
              <w:rPr>
                <w:b/>
                <w:color w:val="000000" w:themeColor="text1"/>
                <w:u w:val="single"/>
              </w:rPr>
              <w:t>szkoleniowych</w:t>
            </w:r>
            <w:r w:rsidR="00220E7E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zakupionych </w:t>
            </w:r>
            <w:r w:rsidR="00220E7E">
              <w:rPr>
                <w:b/>
                <w:color w:val="000000" w:themeColor="text1"/>
              </w:rPr>
              <w:t xml:space="preserve">w ramach przeprowadzonego </w:t>
            </w:r>
            <w:r w:rsidR="00767173">
              <w:rPr>
                <w:b/>
                <w:color w:val="000000" w:themeColor="text1"/>
              </w:rPr>
              <w:t>szkolenia</w:t>
            </w:r>
            <w:r w:rsidR="00220E7E">
              <w:rPr>
                <w:b/>
                <w:color w:val="000000" w:themeColor="text1"/>
              </w:rPr>
              <w:t xml:space="preserve"> i doliczonych do oferty wynosić musi minimum</w:t>
            </w:r>
            <w:r>
              <w:rPr>
                <w:b/>
                <w:color w:val="000000" w:themeColor="text1"/>
              </w:rPr>
              <w:t xml:space="preserve"> </w:t>
            </w:r>
            <w:r w:rsidR="00E81C25">
              <w:rPr>
                <w:b/>
                <w:color w:val="000000" w:themeColor="text1"/>
              </w:rPr>
              <w:t>3</w:t>
            </w:r>
            <w:r>
              <w:rPr>
                <w:b/>
                <w:color w:val="000000" w:themeColor="text1"/>
              </w:rPr>
              <w:t>50 zł</w:t>
            </w:r>
            <w:r w:rsidR="00220E7E">
              <w:rPr>
                <w:b/>
                <w:color w:val="000000" w:themeColor="text1"/>
              </w:rPr>
              <w:t>/osobę;</w:t>
            </w:r>
          </w:p>
          <w:p w:rsidR="00E815D1" w:rsidRPr="00E815D1" w:rsidRDefault="007810FE" w:rsidP="007810FE">
            <w:pPr>
              <w:spacing w:after="0" w:line="240" w:lineRule="auto"/>
              <w:jc w:val="both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Kwota </w:t>
            </w:r>
            <w:r w:rsidR="00CD5422">
              <w:rPr>
                <w:b/>
                <w:color w:val="000000" w:themeColor="text1"/>
                <w:u w:val="single"/>
              </w:rPr>
              <w:t xml:space="preserve">ta </w:t>
            </w:r>
            <w:r>
              <w:rPr>
                <w:b/>
                <w:color w:val="000000" w:themeColor="text1"/>
                <w:u w:val="single"/>
              </w:rPr>
              <w:t xml:space="preserve">zagospodarowana będzie materiałami szkoleniowymi uzgodnionymi z Dyrekcją danego ośrodka.  </w:t>
            </w:r>
            <w:r w:rsidR="00E815D1" w:rsidRPr="00E815D1">
              <w:rPr>
                <w:b/>
                <w:color w:val="000000" w:themeColor="text1"/>
                <w:u w:val="single"/>
              </w:rPr>
              <w:t xml:space="preserve">W celu udokumentowania poniesionych kosztów na powyższe zakupy, Wykonawca zobowiązany będzie do dołączenia </w:t>
            </w:r>
            <w:r w:rsidR="006E3451">
              <w:rPr>
                <w:b/>
                <w:color w:val="000000" w:themeColor="text1"/>
                <w:u w:val="single"/>
              </w:rPr>
              <w:t xml:space="preserve">do protokołu </w:t>
            </w:r>
            <w:r w:rsidR="00E815D1" w:rsidRPr="00E815D1">
              <w:rPr>
                <w:b/>
                <w:color w:val="000000" w:themeColor="text1"/>
                <w:u w:val="single"/>
              </w:rPr>
              <w:t>faktury za materiały szkoleniowe.</w:t>
            </w:r>
            <w:r>
              <w:rPr>
                <w:b/>
                <w:color w:val="000000" w:themeColor="text1"/>
                <w:u w:val="single"/>
              </w:rPr>
              <w:t xml:space="preserve"> Ceny materiałów winny być </w:t>
            </w:r>
            <w:proofErr w:type="spellStart"/>
            <w:r>
              <w:rPr>
                <w:b/>
                <w:color w:val="000000" w:themeColor="text1"/>
                <w:u w:val="single"/>
              </w:rPr>
              <w:t>średniorynkowe</w:t>
            </w:r>
            <w:proofErr w:type="spellEnd"/>
            <w:r>
              <w:rPr>
                <w:b/>
                <w:color w:val="000000" w:themeColor="text1"/>
                <w:u w:val="single"/>
              </w:rPr>
              <w:t>.</w:t>
            </w:r>
          </w:p>
        </w:tc>
      </w:tr>
      <w:tr w:rsidR="00E81C25" w:rsidRPr="00ED5685" w:rsidTr="00BB00D6">
        <w:trPr>
          <w:trHeight w:val="381"/>
        </w:trPr>
        <w:tc>
          <w:tcPr>
            <w:tcW w:w="3119" w:type="dxa"/>
            <w:shd w:val="clear" w:color="auto" w:fill="auto"/>
          </w:tcPr>
          <w:p w:rsidR="00E81C25" w:rsidRPr="00B309F8" w:rsidRDefault="00E81C25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BADANIA LEKARSKIE</w:t>
            </w:r>
          </w:p>
        </w:tc>
        <w:tc>
          <w:tcPr>
            <w:tcW w:w="6520" w:type="dxa"/>
            <w:shd w:val="clear" w:color="auto" w:fill="auto"/>
          </w:tcPr>
          <w:p w:rsidR="00E81C25" w:rsidRPr="00B309F8" w:rsidRDefault="00E81C25" w:rsidP="00767173">
            <w:pPr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Wymaga się, aby uczestniczki przed </w:t>
            </w:r>
            <w:r w:rsidR="00767173">
              <w:rPr>
                <w:color w:val="000000" w:themeColor="text1"/>
              </w:rPr>
              <w:t>szkoleniem</w:t>
            </w:r>
            <w:r>
              <w:rPr>
                <w:color w:val="000000" w:themeColor="text1"/>
              </w:rPr>
              <w:t xml:space="preserve"> poddane zostały badaniu lekarskiemu (bez</w:t>
            </w:r>
            <w:r w:rsidR="00E64635">
              <w:rPr>
                <w:color w:val="000000" w:themeColor="text1"/>
              </w:rPr>
              <w:t xml:space="preserve"> konieczności wykonania badań do celów sanitarno-epidemiologicznych</w:t>
            </w:r>
            <w:r>
              <w:rPr>
                <w:color w:val="000000" w:themeColor="text1"/>
              </w:rPr>
              <w:t>).</w:t>
            </w:r>
          </w:p>
        </w:tc>
      </w:tr>
      <w:tr w:rsidR="00E81C25" w:rsidRPr="00ED5685" w:rsidTr="00BB00D6">
        <w:trPr>
          <w:trHeight w:val="381"/>
        </w:trPr>
        <w:tc>
          <w:tcPr>
            <w:tcW w:w="3119" w:type="dxa"/>
            <w:shd w:val="clear" w:color="auto" w:fill="auto"/>
          </w:tcPr>
          <w:p w:rsidR="00E81C25" w:rsidRDefault="00E81C25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ODZIEŻ ROBOCZA</w:t>
            </w:r>
          </w:p>
        </w:tc>
        <w:tc>
          <w:tcPr>
            <w:tcW w:w="6520" w:type="dxa"/>
            <w:shd w:val="clear" w:color="auto" w:fill="auto"/>
          </w:tcPr>
          <w:p w:rsidR="00E81C25" w:rsidRDefault="00E81C25" w:rsidP="00B309F8">
            <w:pPr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Wymaga się, aby wszystkie kursantki zostały zaopatrzone w fartuszek kosmetyczny, który po kursie zostanie im przekazany na własność.</w:t>
            </w:r>
          </w:p>
        </w:tc>
      </w:tr>
      <w:tr w:rsidR="00ED5685" w:rsidRPr="00ED5685" w:rsidTr="00BB0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4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A099A" w:rsidRPr="00C3152E" w:rsidRDefault="009A099A" w:rsidP="0077226C">
            <w:pPr>
              <w:pStyle w:val="Style38"/>
              <w:widowControl/>
              <w:spacing w:line="240" w:lineRule="auto"/>
              <w:ind w:right="288"/>
              <w:jc w:val="both"/>
              <w:rPr>
                <w:rStyle w:val="FontStyle111"/>
                <w:rFonts w:ascii="Calibri" w:hAnsi="Calibri" w:cs="Times New Roman"/>
                <w:strike/>
                <w:color w:val="000000" w:themeColor="text1"/>
                <w:sz w:val="22"/>
                <w:szCs w:val="22"/>
              </w:rPr>
            </w:pPr>
          </w:p>
          <w:p w:rsidR="009A099A" w:rsidRPr="00B309F8" w:rsidRDefault="009A099A" w:rsidP="0077226C">
            <w:pPr>
              <w:pStyle w:val="Style38"/>
              <w:widowControl/>
              <w:spacing w:line="240" w:lineRule="auto"/>
              <w:ind w:right="288"/>
              <w:jc w:val="center"/>
              <w:rPr>
                <w:rStyle w:val="FontStyle111"/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</w:pPr>
            <w:r w:rsidRPr="00B309F8">
              <w:rPr>
                <w:rStyle w:val="FontStyle111"/>
                <w:rFonts w:ascii="Calibri" w:hAnsi="Calibri" w:cs="Times New Roman"/>
                <w:b/>
                <w:color w:val="000000" w:themeColor="text1"/>
                <w:sz w:val="22"/>
                <w:szCs w:val="22"/>
              </w:rPr>
              <w:t xml:space="preserve">POZOSTAŁE INFORMACJE DOTYCZĄCE </w:t>
            </w:r>
            <w:r w:rsidR="00C80FBD" w:rsidRPr="00B309F8">
              <w:rPr>
                <w:rStyle w:val="FontStyle111"/>
                <w:rFonts w:ascii="Calibri" w:hAnsi="Calibri"/>
                <w:b/>
                <w:color w:val="000000" w:themeColor="text1"/>
                <w:sz w:val="22"/>
                <w:szCs w:val="22"/>
              </w:rPr>
              <w:t>ZAMÓWIENIA</w:t>
            </w:r>
          </w:p>
          <w:p w:rsidR="009A099A" w:rsidRPr="00C3152E" w:rsidRDefault="009A099A" w:rsidP="0077226C">
            <w:pPr>
              <w:pStyle w:val="Style38"/>
              <w:widowControl/>
              <w:spacing w:line="240" w:lineRule="auto"/>
              <w:ind w:right="288"/>
              <w:jc w:val="both"/>
              <w:rPr>
                <w:rStyle w:val="FontStyle111"/>
                <w:rFonts w:ascii="Calibri" w:hAnsi="Calibri" w:cs="Times New Roman"/>
                <w:strike/>
                <w:color w:val="000000" w:themeColor="text1"/>
                <w:sz w:val="22"/>
                <w:szCs w:val="22"/>
              </w:rPr>
            </w:pP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C80FBD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PROTOKÓŁ ODBIORU WYKONANIA USŁUGI</w:t>
            </w:r>
          </w:p>
        </w:tc>
        <w:tc>
          <w:tcPr>
            <w:tcW w:w="6520" w:type="dxa"/>
            <w:shd w:val="clear" w:color="auto" w:fill="auto"/>
          </w:tcPr>
          <w:p w:rsidR="00DA1627" w:rsidRPr="0077226C" w:rsidRDefault="00DA1627" w:rsidP="00DA1627">
            <w:pPr>
              <w:pStyle w:val="Style38"/>
              <w:widowControl/>
              <w:snapToGrid w:val="0"/>
              <w:spacing w:line="240" w:lineRule="auto"/>
              <w:ind w:firstLine="10"/>
              <w:jc w:val="both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Protokół odbioru wykonania usługi</w:t>
            </w:r>
            <w:r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powien</w:t>
            </w:r>
            <w:proofErr w:type="spellEnd"/>
            <w:r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być podpisany</w:t>
            </w:r>
            <w:r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przez Wykonawcę i dostarczony</w:t>
            </w:r>
            <w:r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t>Zamawiającemu po zakończeniu realizacji usługi. Do protokołu, należy dołączyć następujące dokumenty:</w:t>
            </w:r>
          </w:p>
          <w:p w:rsidR="00767173" w:rsidRPr="00767173" w:rsidRDefault="00767173" w:rsidP="00767173">
            <w:pPr>
              <w:pStyle w:val="Akapitzlist"/>
              <w:spacing w:after="0" w:line="240" w:lineRule="auto"/>
              <w:ind w:left="357"/>
              <w:jc w:val="both"/>
              <w:rPr>
                <w:szCs w:val="20"/>
                <w:lang w:eastAsia="pl-PL"/>
              </w:rPr>
            </w:pPr>
            <w:r w:rsidRPr="00767173">
              <w:rPr>
                <w:szCs w:val="20"/>
                <w:lang w:eastAsia="pl-PL"/>
              </w:rPr>
              <w:t>1) terminy realizacji zajęć i liczby godzin oraz zakres tematyczny (harmonogramy);</w:t>
            </w:r>
          </w:p>
          <w:p w:rsidR="00767173" w:rsidRPr="00767173" w:rsidRDefault="00767173" w:rsidP="00767173">
            <w:pPr>
              <w:pStyle w:val="Akapitzlist"/>
              <w:spacing w:after="0" w:line="240" w:lineRule="auto"/>
              <w:ind w:left="357"/>
              <w:jc w:val="both"/>
              <w:rPr>
                <w:szCs w:val="20"/>
                <w:lang w:eastAsia="pl-PL"/>
              </w:rPr>
            </w:pPr>
            <w:r w:rsidRPr="00767173">
              <w:rPr>
                <w:szCs w:val="20"/>
                <w:lang w:eastAsia="pl-PL"/>
              </w:rPr>
              <w:t>2) oryginały imiennych list obecności, potwierdzonych własnoręcznym podpisem uczestniczek szkolenia;</w:t>
            </w:r>
          </w:p>
          <w:p w:rsidR="00767173" w:rsidRPr="00767173" w:rsidRDefault="00767173" w:rsidP="00767173">
            <w:pPr>
              <w:pStyle w:val="Akapitzlist"/>
              <w:spacing w:after="0" w:line="240" w:lineRule="auto"/>
              <w:ind w:left="357"/>
              <w:jc w:val="both"/>
              <w:rPr>
                <w:szCs w:val="20"/>
                <w:lang w:eastAsia="pl-PL"/>
              </w:rPr>
            </w:pPr>
            <w:r w:rsidRPr="00767173">
              <w:rPr>
                <w:szCs w:val="20"/>
                <w:lang w:eastAsia="pl-PL"/>
              </w:rPr>
              <w:t>3)  oryginały dzienników zajęć;</w:t>
            </w:r>
          </w:p>
          <w:p w:rsidR="00767173" w:rsidRPr="00767173" w:rsidRDefault="00767173" w:rsidP="00767173">
            <w:pPr>
              <w:pStyle w:val="Akapitzlist"/>
              <w:spacing w:after="0" w:line="240" w:lineRule="auto"/>
              <w:ind w:left="357"/>
              <w:jc w:val="both"/>
              <w:rPr>
                <w:szCs w:val="20"/>
                <w:lang w:eastAsia="pl-PL"/>
              </w:rPr>
            </w:pPr>
            <w:r w:rsidRPr="00767173">
              <w:rPr>
                <w:szCs w:val="20"/>
                <w:lang w:eastAsia="pl-PL"/>
              </w:rPr>
              <w:lastRenderedPageBreak/>
              <w:t>4) kserokopie zaświadczeń o udziale w szkoleniu wraz z za</w:t>
            </w:r>
            <w:r>
              <w:rPr>
                <w:szCs w:val="20"/>
                <w:lang w:eastAsia="pl-PL"/>
              </w:rPr>
              <w:t xml:space="preserve">kresem tematycznym </w:t>
            </w:r>
            <w:r w:rsidRPr="00767173">
              <w:rPr>
                <w:szCs w:val="20"/>
                <w:lang w:eastAsia="pl-PL"/>
              </w:rPr>
              <w:t>i </w:t>
            </w:r>
            <w:r>
              <w:rPr>
                <w:szCs w:val="20"/>
                <w:lang w:eastAsia="pl-PL"/>
              </w:rPr>
              <w:t xml:space="preserve"> </w:t>
            </w:r>
            <w:r w:rsidRPr="00767173">
              <w:rPr>
                <w:szCs w:val="20"/>
                <w:lang w:eastAsia="pl-PL"/>
              </w:rPr>
              <w:t>godzinowym</w:t>
            </w:r>
            <w:r>
              <w:rPr>
                <w:szCs w:val="20"/>
                <w:lang w:eastAsia="pl-PL"/>
              </w:rPr>
              <w:t xml:space="preserve">; </w:t>
            </w:r>
          </w:p>
          <w:p w:rsidR="00767173" w:rsidRPr="00767173" w:rsidRDefault="00767173" w:rsidP="00767173">
            <w:pPr>
              <w:pStyle w:val="Akapitzlist"/>
              <w:spacing w:after="0" w:line="240" w:lineRule="auto"/>
              <w:ind w:left="357"/>
              <w:jc w:val="both"/>
              <w:rPr>
                <w:szCs w:val="20"/>
                <w:lang w:eastAsia="pl-PL"/>
              </w:rPr>
            </w:pPr>
            <w:r w:rsidRPr="00767173">
              <w:rPr>
                <w:szCs w:val="20"/>
                <w:lang w:eastAsia="pl-PL"/>
              </w:rPr>
              <w:t>5) dokumenty potwierdzające uzyskanie kompetencji;</w:t>
            </w:r>
          </w:p>
          <w:p w:rsidR="00767173" w:rsidRPr="00767173" w:rsidRDefault="00767173" w:rsidP="00767173">
            <w:pPr>
              <w:pStyle w:val="Akapitzlist"/>
              <w:spacing w:after="0" w:line="240" w:lineRule="auto"/>
              <w:ind w:left="357"/>
              <w:jc w:val="both"/>
              <w:rPr>
                <w:szCs w:val="20"/>
                <w:lang w:eastAsia="pl-PL"/>
              </w:rPr>
            </w:pPr>
            <w:r w:rsidRPr="00767173">
              <w:rPr>
                <w:szCs w:val="20"/>
                <w:lang w:eastAsia="pl-PL"/>
              </w:rPr>
              <w:t>6) imienne listy osób wraz z ich podpisami, potwierdzające odbiór zaświadczeń oraz materiałów dydaktycznych;</w:t>
            </w:r>
          </w:p>
          <w:p w:rsidR="00767173" w:rsidRPr="00767173" w:rsidRDefault="00767173" w:rsidP="00767173">
            <w:pPr>
              <w:pStyle w:val="Akapitzlist"/>
              <w:spacing w:after="0" w:line="240" w:lineRule="auto"/>
              <w:ind w:left="357"/>
              <w:jc w:val="both"/>
              <w:rPr>
                <w:szCs w:val="20"/>
                <w:lang w:eastAsia="pl-PL"/>
              </w:rPr>
            </w:pPr>
            <w:r w:rsidRPr="00767173">
              <w:rPr>
                <w:szCs w:val="20"/>
                <w:lang w:eastAsia="pl-PL"/>
              </w:rPr>
              <w:t>7) ankiety ewaluacyjne przeprowadzone na początku i na koniec szkolenia;</w:t>
            </w:r>
          </w:p>
          <w:p w:rsidR="00767173" w:rsidRPr="00767173" w:rsidRDefault="00767173" w:rsidP="00767173">
            <w:pPr>
              <w:pStyle w:val="Akapitzlist"/>
              <w:spacing w:after="0" w:line="240" w:lineRule="auto"/>
              <w:ind w:left="357"/>
              <w:jc w:val="both"/>
              <w:rPr>
                <w:szCs w:val="20"/>
                <w:lang w:eastAsia="pl-PL"/>
              </w:rPr>
            </w:pPr>
            <w:r w:rsidRPr="00767173">
              <w:rPr>
                <w:szCs w:val="20"/>
                <w:lang w:eastAsia="pl-PL"/>
              </w:rPr>
              <w:t xml:space="preserve">8) min. 30 opisanych zdjęć z realizacji szkolenia (w wersji elektronicznej przekazanej na CD/DVD lub </w:t>
            </w:r>
            <w:proofErr w:type="spellStart"/>
            <w:r w:rsidRPr="00767173">
              <w:rPr>
                <w:szCs w:val="20"/>
                <w:lang w:eastAsia="pl-PL"/>
              </w:rPr>
              <w:t>pendrive</w:t>
            </w:r>
            <w:proofErr w:type="spellEnd"/>
            <w:r w:rsidRPr="00767173">
              <w:rPr>
                <w:szCs w:val="20"/>
                <w:lang w:eastAsia="pl-PL"/>
              </w:rPr>
              <w:t>);</w:t>
            </w:r>
          </w:p>
          <w:p w:rsidR="00767173" w:rsidRPr="00767173" w:rsidRDefault="00767173" w:rsidP="00767173">
            <w:pPr>
              <w:pStyle w:val="Akapitzlist"/>
              <w:spacing w:after="0" w:line="240" w:lineRule="auto"/>
              <w:ind w:left="357"/>
              <w:jc w:val="both"/>
              <w:rPr>
                <w:szCs w:val="20"/>
                <w:lang w:eastAsia="pl-PL"/>
              </w:rPr>
            </w:pPr>
            <w:r w:rsidRPr="00767173">
              <w:rPr>
                <w:szCs w:val="20"/>
                <w:lang w:eastAsia="pl-PL"/>
              </w:rPr>
              <w:t>9) protokół egzaminacyjny wraz ze składem komisji egzaminacyjnej;</w:t>
            </w:r>
          </w:p>
          <w:p w:rsidR="00767173" w:rsidRPr="00767173" w:rsidRDefault="00767173" w:rsidP="00767173">
            <w:pPr>
              <w:pStyle w:val="Akapitzlist"/>
              <w:spacing w:after="0" w:line="240" w:lineRule="auto"/>
              <w:ind w:left="357"/>
              <w:jc w:val="both"/>
              <w:rPr>
                <w:color w:val="000000"/>
                <w:szCs w:val="20"/>
              </w:rPr>
            </w:pPr>
            <w:r w:rsidRPr="00767173">
              <w:rPr>
                <w:szCs w:val="20"/>
                <w:lang w:eastAsia="pl-PL"/>
              </w:rPr>
              <w:t xml:space="preserve">10) dokument zawierający opis </w:t>
            </w:r>
            <w:r w:rsidRPr="00767173">
              <w:rPr>
                <w:color w:val="000000"/>
                <w:szCs w:val="20"/>
              </w:rPr>
              <w:t>kompetencji tj. wyczerpującą informację o efektach uczenia się oraz kryteria i metody ich weryfikacji;</w:t>
            </w:r>
          </w:p>
          <w:p w:rsidR="00767173" w:rsidRPr="00767173" w:rsidRDefault="00767173" w:rsidP="00767173">
            <w:pPr>
              <w:pStyle w:val="Akapitzlist"/>
              <w:spacing w:after="0" w:line="240" w:lineRule="auto"/>
              <w:ind w:left="357"/>
              <w:jc w:val="both"/>
              <w:rPr>
                <w:szCs w:val="20"/>
                <w:lang w:eastAsia="pl-PL"/>
              </w:rPr>
            </w:pPr>
            <w:r w:rsidRPr="00767173">
              <w:rPr>
                <w:color w:val="000000"/>
                <w:szCs w:val="20"/>
              </w:rPr>
              <w:t xml:space="preserve">11) jeden egzemplarz materiałów dydaktycznych na potrzeby dokumentacji projektowej; </w:t>
            </w:r>
          </w:p>
          <w:p w:rsidR="00672AC2" w:rsidRPr="00767173" w:rsidRDefault="00767173" w:rsidP="00767173">
            <w:pPr>
              <w:pStyle w:val="Akapitzlist"/>
              <w:spacing w:after="0" w:line="240" w:lineRule="auto"/>
              <w:ind w:left="357"/>
              <w:jc w:val="both"/>
              <w:rPr>
                <w:rStyle w:val="FontStyle111"/>
                <w:rFonts w:ascii="Calibri" w:hAnsi="Calibri" w:cs="Times New Roman"/>
                <w:color w:val="auto"/>
                <w:sz w:val="22"/>
                <w:szCs w:val="20"/>
                <w:lang w:eastAsia="pl-PL"/>
              </w:rPr>
            </w:pPr>
            <w:r w:rsidRPr="00767173">
              <w:rPr>
                <w:szCs w:val="20"/>
                <w:lang w:eastAsia="pl-PL"/>
              </w:rPr>
              <w:t>1</w:t>
            </w:r>
            <w:r>
              <w:rPr>
                <w:szCs w:val="20"/>
                <w:lang w:eastAsia="pl-PL"/>
              </w:rPr>
              <w:t>2</w:t>
            </w:r>
            <w:r w:rsidRPr="00767173">
              <w:rPr>
                <w:szCs w:val="20"/>
                <w:lang w:eastAsia="pl-PL"/>
              </w:rPr>
              <w:t>) faktura za zakupione materiały szkoleniowe.</w:t>
            </w:r>
          </w:p>
        </w:tc>
      </w:tr>
      <w:tr w:rsidR="00ED5685" w:rsidRPr="00ED5685" w:rsidTr="00B95CBE">
        <w:tc>
          <w:tcPr>
            <w:tcW w:w="3119" w:type="dxa"/>
            <w:shd w:val="clear" w:color="auto" w:fill="auto"/>
          </w:tcPr>
          <w:p w:rsidR="001B1ABC" w:rsidRPr="0077226C" w:rsidRDefault="001B1ABC" w:rsidP="0077226C">
            <w:pPr>
              <w:spacing w:after="0" w:line="240" w:lineRule="auto"/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</w:pPr>
            <w:r w:rsidRPr="0077226C">
              <w:rPr>
                <w:rStyle w:val="FontStyle111"/>
                <w:rFonts w:ascii="Calibri" w:hAnsi="Calibri"/>
                <w:color w:val="000000" w:themeColor="text1"/>
                <w:sz w:val="22"/>
                <w:szCs w:val="22"/>
              </w:rPr>
              <w:lastRenderedPageBreak/>
              <w:t>WYMAGANIA SZCZEGÓŁOWE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FB49E8" w:rsidRPr="007D3722" w:rsidRDefault="0095755F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</w:pPr>
            <w:r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1</w:t>
            </w:r>
            <w:r w:rsidR="00B80AA0"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. </w:t>
            </w:r>
            <w:r w:rsidR="00FB49E8"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Wykonawca zobowiązany jest prowadzić Dzienniki zajęć, które powinny zawierać w szczególności:</w:t>
            </w:r>
          </w:p>
          <w:p w:rsidR="00FB49E8" w:rsidRPr="007D3722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</w:pPr>
            <w:r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1</w:t>
            </w:r>
            <w:r w:rsidR="00FB49E8"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) nazwę i zakres </w:t>
            </w:r>
            <w:r w:rsidR="00767173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szkolenia</w:t>
            </w:r>
            <w:r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;</w:t>
            </w:r>
          </w:p>
          <w:p w:rsidR="00FB49E8" w:rsidRPr="007D3722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</w:pPr>
            <w:r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2</w:t>
            </w:r>
            <w:r w:rsidR="00FB49E8"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) czas trwania i sposób organizacji </w:t>
            </w:r>
            <w:r w:rsidR="00767173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szkolenia</w:t>
            </w:r>
            <w:r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;</w:t>
            </w:r>
          </w:p>
          <w:p w:rsidR="00FB49E8" w:rsidRPr="007D3722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</w:pPr>
            <w:r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3</w:t>
            </w:r>
            <w:r w:rsidR="00FB49E8"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) cele </w:t>
            </w:r>
            <w:r w:rsidR="00767173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szkolenia</w:t>
            </w:r>
            <w:r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;</w:t>
            </w:r>
          </w:p>
          <w:p w:rsidR="00FB49E8" w:rsidRPr="007D3722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</w:pPr>
            <w:r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4</w:t>
            </w:r>
            <w:r w:rsidR="00FB49E8"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) ewidencja obecności uczestników</w:t>
            </w:r>
            <w:r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;</w:t>
            </w:r>
          </w:p>
          <w:p w:rsidR="00FB49E8" w:rsidRPr="007D3722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</w:pPr>
            <w:r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5</w:t>
            </w:r>
            <w:r w:rsidR="00FB49E8"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) dane uczestników kursu w formie listy obecności</w:t>
            </w:r>
            <w:r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;</w:t>
            </w:r>
          </w:p>
          <w:p w:rsidR="00FB49E8" w:rsidRPr="007D3722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</w:pPr>
            <w:r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6</w:t>
            </w:r>
            <w:r w:rsidR="00FB49E8"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) wpisywana na bieżąco tematyka poszczególnych zajęć oraz czas ich trwania</w:t>
            </w:r>
            <w:r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;</w:t>
            </w:r>
          </w:p>
          <w:p w:rsidR="00FB49E8" w:rsidRPr="007D3722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</w:pPr>
            <w:r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7</w:t>
            </w:r>
            <w:r w:rsidR="00FB49E8"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) harmonogram i program zajęć (plan nauczania określający tematy zajęć edukacyjnych oraz ich wymiar, z uwzględnieniem, w miarę potrzeby, części teoretycznej i części praktycznej)</w:t>
            </w:r>
            <w:r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;</w:t>
            </w:r>
          </w:p>
          <w:p w:rsidR="00FB49E8" w:rsidRPr="007D3722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</w:pPr>
            <w:r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8</w:t>
            </w:r>
            <w:r w:rsidR="00FB49E8"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) wykaz niezbędnych środków i materiałów dydaktycznych</w:t>
            </w:r>
            <w:r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;</w:t>
            </w:r>
          </w:p>
          <w:p w:rsidR="00FB49E8" w:rsidRPr="007D3722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</w:pPr>
            <w:r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9</w:t>
            </w:r>
            <w:r w:rsidR="00FB49E8"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) sprawozdanie z realizacji zajęć</w:t>
            </w:r>
            <w:r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;</w:t>
            </w:r>
          </w:p>
          <w:p w:rsidR="00FB49E8" w:rsidRPr="007D3722" w:rsidRDefault="00B80AA0" w:rsidP="00B80AA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822" w:hanging="295"/>
              <w:jc w:val="both"/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</w:pPr>
            <w:r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10</w:t>
            </w:r>
            <w:r w:rsidR="00FB49E8"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) informacje o ewaluacji i odbytych kontrolach itp.</w:t>
            </w:r>
          </w:p>
          <w:p w:rsidR="00BC574C" w:rsidRPr="007D3722" w:rsidRDefault="0095755F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</w:pPr>
            <w:r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2</w:t>
            </w:r>
            <w:r w:rsidR="00B80AA0"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. </w:t>
            </w:r>
            <w:r w:rsidR="00FB49E8"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Wykonawca zobowiązany jest do wystawienia Zamawiającemu faktury VAT po odbiorze usługi, na podstawie protokołu odbioru usługi i na wniosek Zamawiającego.</w:t>
            </w:r>
          </w:p>
          <w:p w:rsidR="00BC574C" w:rsidRPr="007D3722" w:rsidRDefault="0095755F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</w:pPr>
            <w:r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3</w:t>
            </w:r>
            <w:r w:rsidR="00B80AA0"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. </w:t>
            </w:r>
            <w:r w:rsidR="008F4FA4"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Płatność nastąpi przelewem na rachunek bankowy Wykonawcy podany na fakturze VAT w terminie 30 dni od daty otrzymania prawidłowo wystawionej faktury VAT wraz z podpisanymi przez przedstawicieli Stron protokołami odbioru przedmiotu umowy.</w:t>
            </w:r>
          </w:p>
          <w:p w:rsidR="00BC574C" w:rsidRPr="007D3722" w:rsidRDefault="00A07314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</w:pPr>
            <w:r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4</w:t>
            </w:r>
            <w:r w:rsidR="00B80AA0"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. </w:t>
            </w:r>
            <w:r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984896"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Zamawiający zastrzega prawo wglądu do dokumentów Wykonawcy związanych z realizowanymi kursami, w tym dokumentów finansowych, przez siebie oraz instytucje zewnętrzne uprawnione do jego kontroli. </w:t>
            </w:r>
          </w:p>
          <w:p w:rsidR="00BC574C" w:rsidRPr="007D3722" w:rsidRDefault="00093A9C" w:rsidP="00B80AA0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</w:pPr>
            <w:r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5</w:t>
            </w:r>
            <w:r w:rsidR="00A07314"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.  W</w:t>
            </w:r>
            <w:r w:rsidR="00A07314" w:rsidRPr="007D3722">
              <w:rPr>
                <w:rFonts w:asciiTheme="minorHAnsi" w:hAnsiTheme="minorHAnsi" w:cstheme="minorHAnsi"/>
              </w:rPr>
              <w:t xml:space="preserve">ykonawca przed rozpoczęciem przetwarzania danych osobowych zobowiązany jest do podpisania oświadczenia o zapoznaniu się </w:t>
            </w:r>
            <w:r w:rsidRPr="007D3722">
              <w:rPr>
                <w:rFonts w:asciiTheme="minorHAnsi" w:hAnsiTheme="minorHAnsi" w:cstheme="minorHAnsi"/>
              </w:rPr>
              <w:t xml:space="preserve">                    </w:t>
            </w:r>
            <w:r w:rsidR="00A07314" w:rsidRPr="007D3722">
              <w:rPr>
                <w:rFonts w:asciiTheme="minorHAnsi" w:hAnsiTheme="minorHAnsi" w:cstheme="minorHAnsi"/>
              </w:rPr>
              <w:t xml:space="preserve">z przepisami o ochronie danych osobowych i obowiązku ich stosowania a szczególnie przepisów rozporządzenia Parlamentu Europejskiego i Rady (UE) 2016/679 z dnia 27 kwietnia 2016 r. </w:t>
            </w:r>
            <w:r w:rsidRPr="007D3722">
              <w:rPr>
                <w:rFonts w:asciiTheme="minorHAnsi" w:hAnsiTheme="minorHAnsi" w:cstheme="minorHAnsi"/>
              </w:rPr>
              <w:t xml:space="preserve">                        </w:t>
            </w:r>
            <w:r w:rsidR="00A07314" w:rsidRPr="007D3722">
              <w:rPr>
                <w:rFonts w:asciiTheme="minorHAnsi" w:hAnsiTheme="minorHAnsi" w:cstheme="minorHAnsi"/>
              </w:rPr>
              <w:t>w sprawie ochrony osób fizycznych w związku z przetwarzaniem danych osobowych (…) i o obowiązku zachowania poufności.</w:t>
            </w:r>
          </w:p>
          <w:p w:rsidR="00E4513C" w:rsidRPr="00C3152E" w:rsidRDefault="00093A9C" w:rsidP="00A07314">
            <w:pPr>
              <w:autoSpaceDE w:val="0"/>
              <w:autoSpaceDN w:val="0"/>
              <w:adjustRightInd w:val="0"/>
              <w:spacing w:after="0" w:line="240" w:lineRule="auto"/>
              <w:ind w:left="385" w:hanging="385"/>
              <w:jc w:val="both"/>
              <w:rPr>
                <w:rStyle w:val="FontStyle111"/>
                <w:rFonts w:ascii="Calibri" w:hAnsi="Calibri" w:cs="Times New Roman"/>
                <w:i/>
                <w:color w:val="000000" w:themeColor="text1"/>
                <w:sz w:val="22"/>
                <w:szCs w:val="22"/>
              </w:rPr>
            </w:pPr>
            <w:r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6</w:t>
            </w:r>
            <w:r w:rsidR="00B80AA0"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. </w:t>
            </w:r>
            <w:r w:rsidR="00E4513C"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Wykonawca zobowiązany jest do zapoznania się i po</w:t>
            </w:r>
            <w:r w:rsidR="00761391"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d</w:t>
            </w:r>
            <w:r w:rsidR="00E4513C"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 xml:space="preserve">pisania umowy powierzenia przetwarzania danych osobowych oraz wydania swoim </w:t>
            </w:r>
            <w:r w:rsidR="00E4513C"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lastRenderedPageBreak/>
              <w:t>pracownikom imiennych upoważnień do przetwarzania danych osobowych uczestników, a następnie odwołań po zakończeniu wykonanej usługi</w:t>
            </w:r>
            <w:bookmarkStart w:id="0" w:name="_GoBack"/>
            <w:bookmarkEnd w:id="0"/>
            <w:r w:rsidR="00A07314" w:rsidRPr="007D3722">
              <w:rPr>
                <w:rStyle w:val="FontStyle111"/>
                <w:rFonts w:ascii="Calibri" w:hAnsi="Calibri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225EE0" w:rsidRPr="00ED5685" w:rsidRDefault="00225EE0">
      <w:pPr>
        <w:rPr>
          <w:color w:val="000000" w:themeColor="text1"/>
        </w:rPr>
      </w:pPr>
    </w:p>
    <w:sectPr w:rsidR="00225EE0" w:rsidRPr="00ED5685" w:rsidSect="00761391">
      <w:headerReference w:type="default" r:id="rId8"/>
      <w:pgSz w:w="11906" w:h="16838"/>
      <w:pgMar w:top="1134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743" w:rsidRDefault="00682743" w:rsidP="00812D59">
      <w:pPr>
        <w:spacing w:after="0" w:line="240" w:lineRule="auto"/>
      </w:pPr>
      <w:r>
        <w:separator/>
      </w:r>
    </w:p>
  </w:endnote>
  <w:endnote w:type="continuationSeparator" w:id="0">
    <w:p w:rsidR="00682743" w:rsidRDefault="00682743" w:rsidP="0081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743" w:rsidRDefault="00682743" w:rsidP="00812D59">
      <w:pPr>
        <w:spacing w:after="0" w:line="240" w:lineRule="auto"/>
      </w:pPr>
      <w:r>
        <w:separator/>
      </w:r>
    </w:p>
  </w:footnote>
  <w:footnote w:type="continuationSeparator" w:id="0">
    <w:p w:rsidR="00682743" w:rsidRDefault="00682743" w:rsidP="00812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9BF" w:rsidRDefault="00FA09BF">
    <w:pPr>
      <w:pStyle w:val="Nagwek"/>
      <w:rPr>
        <w:rFonts w:asciiTheme="minorHAnsi" w:hAnsiTheme="minorHAnsi"/>
        <w:sz w:val="20"/>
        <w:szCs w:val="20"/>
      </w:rPr>
    </w:pPr>
    <w:r w:rsidRPr="0037377F">
      <w:rPr>
        <w:rFonts w:asciiTheme="minorHAnsi" w:hAnsiTheme="minorHAnsi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-203200</wp:posOffset>
          </wp:positionH>
          <wp:positionV relativeFrom="paragraph">
            <wp:posOffset>125095</wp:posOffset>
          </wp:positionV>
          <wp:extent cx="6236970" cy="800100"/>
          <wp:effectExtent l="19050" t="0" r="0" b="0"/>
          <wp:wrapSquare wrapText="bothSides"/>
          <wp:docPr id="2" name="Obraz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/>
                  <a:srcRect l="519" t="41253" r="638" b="39595"/>
                  <a:stretch>
                    <a:fillRect/>
                  </a:stretch>
                </pic:blipFill>
                <pic:spPr>
                  <a:xfrm>
                    <a:off x="0" y="0"/>
                    <a:ext cx="623697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A09BF" w:rsidRDefault="00FA09BF">
    <w:pPr>
      <w:pStyle w:val="Nagwek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260E"/>
    <w:multiLevelType w:val="hybridMultilevel"/>
    <w:tmpl w:val="52E6D1E4"/>
    <w:lvl w:ilvl="0" w:tplc="DE1440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2003C"/>
    <w:multiLevelType w:val="hybridMultilevel"/>
    <w:tmpl w:val="663686CE"/>
    <w:lvl w:ilvl="0" w:tplc="0415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>
    <w:nsid w:val="0C4326CE"/>
    <w:multiLevelType w:val="hybridMultilevel"/>
    <w:tmpl w:val="CE587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9650D"/>
    <w:multiLevelType w:val="hybridMultilevel"/>
    <w:tmpl w:val="BC42D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57717"/>
    <w:multiLevelType w:val="hybridMultilevel"/>
    <w:tmpl w:val="14741392"/>
    <w:lvl w:ilvl="0" w:tplc="1E9A68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>
    <w:nsid w:val="18842519"/>
    <w:multiLevelType w:val="hybridMultilevel"/>
    <w:tmpl w:val="D08AD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02C46"/>
    <w:multiLevelType w:val="hybridMultilevel"/>
    <w:tmpl w:val="9DB24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C4483"/>
    <w:multiLevelType w:val="hybridMultilevel"/>
    <w:tmpl w:val="20EA2D0E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1876B57"/>
    <w:multiLevelType w:val="hybridMultilevel"/>
    <w:tmpl w:val="828E0B1E"/>
    <w:lvl w:ilvl="0" w:tplc="0415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>
    <w:nsid w:val="22775C69"/>
    <w:multiLevelType w:val="hybridMultilevel"/>
    <w:tmpl w:val="3592A854"/>
    <w:lvl w:ilvl="0" w:tplc="A7C82C2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160AFB"/>
    <w:multiLevelType w:val="hybridMultilevel"/>
    <w:tmpl w:val="E0B2C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527881"/>
    <w:multiLevelType w:val="hybridMultilevel"/>
    <w:tmpl w:val="8D92859A"/>
    <w:lvl w:ilvl="0" w:tplc="B6C07BEA">
      <w:start w:val="1"/>
      <w:numFmt w:val="bullet"/>
      <w:lvlText w:val="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2">
    <w:nsid w:val="30875785"/>
    <w:multiLevelType w:val="hybridMultilevel"/>
    <w:tmpl w:val="AF8869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CD4CC4"/>
    <w:multiLevelType w:val="hybridMultilevel"/>
    <w:tmpl w:val="EBDAD3B4"/>
    <w:lvl w:ilvl="0" w:tplc="B6C07BE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033047"/>
    <w:multiLevelType w:val="hybridMultilevel"/>
    <w:tmpl w:val="9DDCA4B4"/>
    <w:name w:val="WW8Num6"/>
    <w:lvl w:ilvl="0" w:tplc="1F2A01EA">
      <w:start w:val="2"/>
      <w:numFmt w:val="upperRoman"/>
      <w:lvlText w:val="%1."/>
      <w:lvlJc w:val="left"/>
      <w:pPr>
        <w:ind w:left="360" w:firstLine="0"/>
      </w:pPr>
      <w:rPr>
        <w:rFonts w:ascii="Calibri" w:hAnsi="Calibri"/>
      </w:rPr>
    </w:lvl>
    <w:lvl w:ilvl="1" w:tplc="CC508FB4">
      <w:start w:val="2"/>
      <w:numFmt w:val="decimal"/>
      <w:lvlText w:val="%2."/>
      <w:lvlJc w:val="left"/>
      <w:pPr>
        <w:ind w:left="720" w:firstLine="0"/>
      </w:pPr>
      <w:rPr>
        <w:color w:val="auto"/>
      </w:rPr>
    </w:lvl>
    <w:lvl w:ilvl="2" w:tplc="741E426A">
      <w:start w:val="1"/>
      <w:numFmt w:val="decimal"/>
      <w:lvlText w:val="%3)"/>
      <w:lvlJc w:val="left"/>
      <w:pPr>
        <w:ind w:left="1080" w:firstLine="0"/>
      </w:pPr>
      <w:rPr>
        <w:b w:val="0"/>
        <w:color w:val="auto"/>
      </w:rPr>
    </w:lvl>
    <w:lvl w:ilvl="3" w:tplc="3C38AF16">
      <w:start w:val="1"/>
      <w:numFmt w:val="decimal"/>
      <w:lvlText w:val="%4."/>
      <w:lvlJc w:val="left"/>
      <w:pPr>
        <w:ind w:left="1440" w:firstLine="0"/>
      </w:pPr>
    </w:lvl>
    <w:lvl w:ilvl="4" w:tplc="8E1EBB10">
      <w:start w:val="1"/>
      <w:numFmt w:val="decimal"/>
      <w:lvlText w:val="%5."/>
      <w:lvlJc w:val="left"/>
      <w:pPr>
        <w:ind w:left="1800" w:firstLine="0"/>
      </w:pPr>
    </w:lvl>
    <w:lvl w:ilvl="5" w:tplc="0D36370A">
      <w:start w:val="1"/>
      <w:numFmt w:val="decimal"/>
      <w:lvlText w:val="%6."/>
      <w:lvlJc w:val="left"/>
      <w:pPr>
        <w:ind w:left="2160" w:firstLine="0"/>
      </w:pPr>
    </w:lvl>
    <w:lvl w:ilvl="6" w:tplc="071C2DDE">
      <w:start w:val="1"/>
      <w:numFmt w:val="decimal"/>
      <w:lvlText w:val="%7."/>
      <w:lvlJc w:val="left"/>
      <w:pPr>
        <w:ind w:left="2520" w:firstLine="0"/>
      </w:pPr>
    </w:lvl>
    <w:lvl w:ilvl="7" w:tplc="E25C8852">
      <w:start w:val="1"/>
      <w:numFmt w:val="decimal"/>
      <w:lvlText w:val="%8."/>
      <w:lvlJc w:val="left"/>
      <w:pPr>
        <w:ind w:left="2880" w:firstLine="0"/>
      </w:pPr>
    </w:lvl>
    <w:lvl w:ilvl="8" w:tplc="2220B10C">
      <w:start w:val="1"/>
      <w:numFmt w:val="decimal"/>
      <w:lvlText w:val="%9."/>
      <w:lvlJc w:val="left"/>
      <w:pPr>
        <w:ind w:left="3240" w:firstLine="0"/>
      </w:pPr>
    </w:lvl>
  </w:abstractNum>
  <w:abstractNum w:abstractNumId="15">
    <w:nsid w:val="34166AAD"/>
    <w:multiLevelType w:val="hybridMultilevel"/>
    <w:tmpl w:val="8ED4D772"/>
    <w:lvl w:ilvl="0" w:tplc="DE1440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B96A0D"/>
    <w:multiLevelType w:val="hybridMultilevel"/>
    <w:tmpl w:val="8814E06A"/>
    <w:lvl w:ilvl="0" w:tplc="04150017">
      <w:start w:val="1"/>
      <w:numFmt w:val="lowerLetter"/>
      <w:lvlText w:val="%1)"/>
      <w:lvlJc w:val="left"/>
      <w:pPr>
        <w:ind w:left="1542" w:hanging="360"/>
      </w:pPr>
    </w:lvl>
    <w:lvl w:ilvl="1" w:tplc="04150019" w:tentative="1">
      <w:start w:val="1"/>
      <w:numFmt w:val="lowerLetter"/>
      <w:lvlText w:val="%2."/>
      <w:lvlJc w:val="left"/>
      <w:pPr>
        <w:ind w:left="2262" w:hanging="360"/>
      </w:pPr>
    </w:lvl>
    <w:lvl w:ilvl="2" w:tplc="0415001B" w:tentative="1">
      <w:start w:val="1"/>
      <w:numFmt w:val="lowerRoman"/>
      <w:lvlText w:val="%3."/>
      <w:lvlJc w:val="right"/>
      <w:pPr>
        <w:ind w:left="2982" w:hanging="180"/>
      </w:pPr>
    </w:lvl>
    <w:lvl w:ilvl="3" w:tplc="0415000F" w:tentative="1">
      <w:start w:val="1"/>
      <w:numFmt w:val="decimal"/>
      <w:lvlText w:val="%4."/>
      <w:lvlJc w:val="left"/>
      <w:pPr>
        <w:ind w:left="3702" w:hanging="360"/>
      </w:pPr>
    </w:lvl>
    <w:lvl w:ilvl="4" w:tplc="04150019" w:tentative="1">
      <w:start w:val="1"/>
      <w:numFmt w:val="lowerLetter"/>
      <w:lvlText w:val="%5."/>
      <w:lvlJc w:val="left"/>
      <w:pPr>
        <w:ind w:left="4422" w:hanging="360"/>
      </w:pPr>
    </w:lvl>
    <w:lvl w:ilvl="5" w:tplc="0415001B" w:tentative="1">
      <w:start w:val="1"/>
      <w:numFmt w:val="lowerRoman"/>
      <w:lvlText w:val="%6."/>
      <w:lvlJc w:val="right"/>
      <w:pPr>
        <w:ind w:left="5142" w:hanging="180"/>
      </w:pPr>
    </w:lvl>
    <w:lvl w:ilvl="6" w:tplc="0415000F" w:tentative="1">
      <w:start w:val="1"/>
      <w:numFmt w:val="decimal"/>
      <w:lvlText w:val="%7."/>
      <w:lvlJc w:val="left"/>
      <w:pPr>
        <w:ind w:left="5862" w:hanging="360"/>
      </w:pPr>
    </w:lvl>
    <w:lvl w:ilvl="7" w:tplc="04150019" w:tentative="1">
      <w:start w:val="1"/>
      <w:numFmt w:val="lowerLetter"/>
      <w:lvlText w:val="%8."/>
      <w:lvlJc w:val="left"/>
      <w:pPr>
        <w:ind w:left="6582" w:hanging="360"/>
      </w:pPr>
    </w:lvl>
    <w:lvl w:ilvl="8" w:tplc="0415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17">
    <w:nsid w:val="3F683928"/>
    <w:multiLevelType w:val="hybridMultilevel"/>
    <w:tmpl w:val="06EABF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7153A0"/>
    <w:multiLevelType w:val="hybridMultilevel"/>
    <w:tmpl w:val="EA2AE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6F676A"/>
    <w:multiLevelType w:val="hybridMultilevel"/>
    <w:tmpl w:val="ED36F164"/>
    <w:lvl w:ilvl="0" w:tplc="B6C07BEA">
      <w:start w:val="1"/>
      <w:numFmt w:val="bullet"/>
      <w:lvlText w:val="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0">
    <w:nsid w:val="4C756331"/>
    <w:multiLevelType w:val="hybridMultilevel"/>
    <w:tmpl w:val="83B40B8C"/>
    <w:lvl w:ilvl="0" w:tplc="92B83A0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851BD0"/>
    <w:multiLevelType w:val="hybridMultilevel"/>
    <w:tmpl w:val="52E6BE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816D7C"/>
    <w:multiLevelType w:val="hybridMultilevel"/>
    <w:tmpl w:val="D0445A8A"/>
    <w:lvl w:ilvl="0" w:tplc="A9E67346">
      <w:start w:val="1"/>
      <w:numFmt w:val="decimal"/>
      <w:lvlText w:val="%1)"/>
      <w:lvlJc w:val="left"/>
      <w:pPr>
        <w:ind w:left="720" w:hanging="360"/>
      </w:pPr>
      <w:rPr>
        <w:rFonts w:cs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A84DF1"/>
    <w:multiLevelType w:val="hybridMultilevel"/>
    <w:tmpl w:val="DD10452C"/>
    <w:lvl w:ilvl="0" w:tplc="04150017">
      <w:start w:val="1"/>
      <w:numFmt w:val="lowerLetter"/>
      <w:lvlText w:val="%1)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4">
    <w:nsid w:val="592B1A2F"/>
    <w:multiLevelType w:val="hybridMultilevel"/>
    <w:tmpl w:val="82661294"/>
    <w:lvl w:ilvl="0" w:tplc="DE1440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376532"/>
    <w:multiLevelType w:val="hybridMultilevel"/>
    <w:tmpl w:val="FDA2D0D4"/>
    <w:lvl w:ilvl="0" w:tplc="0415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6">
    <w:nsid w:val="60F01155"/>
    <w:multiLevelType w:val="hybridMultilevel"/>
    <w:tmpl w:val="E92E17CA"/>
    <w:lvl w:ilvl="0" w:tplc="0415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7">
    <w:nsid w:val="628858A4"/>
    <w:multiLevelType w:val="hybridMultilevel"/>
    <w:tmpl w:val="190C4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CC35C5"/>
    <w:multiLevelType w:val="multilevel"/>
    <w:tmpl w:val="3A66D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413F15"/>
    <w:multiLevelType w:val="hybridMultilevel"/>
    <w:tmpl w:val="A43CFA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ED70B71"/>
    <w:multiLevelType w:val="hybridMultilevel"/>
    <w:tmpl w:val="21A2B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485C25"/>
    <w:multiLevelType w:val="hybridMultilevel"/>
    <w:tmpl w:val="9BE05E18"/>
    <w:lvl w:ilvl="0" w:tplc="DE14407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3D1814"/>
    <w:multiLevelType w:val="hybridMultilevel"/>
    <w:tmpl w:val="B5BC65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092775"/>
    <w:multiLevelType w:val="hybridMultilevel"/>
    <w:tmpl w:val="31AC09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0220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3E207E7"/>
    <w:multiLevelType w:val="hybridMultilevel"/>
    <w:tmpl w:val="A5506B48"/>
    <w:lvl w:ilvl="0" w:tplc="3746069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2A3CD4"/>
    <w:multiLevelType w:val="hybridMultilevel"/>
    <w:tmpl w:val="AA0C11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EFD7217"/>
    <w:multiLevelType w:val="hybridMultilevel"/>
    <w:tmpl w:val="68C0E6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4"/>
  </w:num>
  <w:num w:numId="4">
    <w:abstractNumId w:val="30"/>
  </w:num>
  <w:num w:numId="5">
    <w:abstractNumId w:val="11"/>
  </w:num>
  <w:num w:numId="6">
    <w:abstractNumId w:val="13"/>
  </w:num>
  <w:num w:numId="7">
    <w:abstractNumId w:val="10"/>
  </w:num>
  <w:num w:numId="8">
    <w:abstractNumId w:val="18"/>
  </w:num>
  <w:num w:numId="9">
    <w:abstractNumId w:val="5"/>
  </w:num>
  <w:num w:numId="10">
    <w:abstractNumId w:val="3"/>
  </w:num>
  <w:num w:numId="11">
    <w:abstractNumId w:val="27"/>
  </w:num>
  <w:num w:numId="12">
    <w:abstractNumId w:val="6"/>
  </w:num>
  <w:num w:numId="13">
    <w:abstractNumId w:val="12"/>
  </w:num>
  <w:num w:numId="14">
    <w:abstractNumId w:val="26"/>
  </w:num>
  <w:num w:numId="15">
    <w:abstractNumId w:val="1"/>
  </w:num>
  <w:num w:numId="16">
    <w:abstractNumId w:val="33"/>
  </w:num>
  <w:num w:numId="17">
    <w:abstractNumId w:val="35"/>
  </w:num>
  <w:num w:numId="18">
    <w:abstractNumId w:val="29"/>
  </w:num>
  <w:num w:numId="19">
    <w:abstractNumId w:val="36"/>
  </w:num>
  <w:num w:numId="20">
    <w:abstractNumId w:val="17"/>
  </w:num>
  <w:num w:numId="21">
    <w:abstractNumId w:val="20"/>
  </w:num>
  <w:num w:numId="22">
    <w:abstractNumId w:val="21"/>
  </w:num>
  <w:num w:numId="23">
    <w:abstractNumId w:val="31"/>
  </w:num>
  <w:num w:numId="24">
    <w:abstractNumId w:val="24"/>
  </w:num>
  <w:num w:numId="25">
    <w:abstractNumId w:val="15"/>
  </w:num>
  <w:num w:numId="26">
    <w:abstractNumId w:val="7"/>
  </w:num>
  <w:num w:numId="27">
    <w:abstractNumId w:val="32"/>
  </w:num>
  <w:num w:numId="28">
    <w:abstractNumId w:val="0"/>
  </w:num>
  <w:num w:numId="29">
    <w:abstractNumId w:val="2"/>
  </w:num>
  <w:num w:numId="30">
    <w:abstractNumId w:val="8"/>
  </w:num>
  <w:num w:numId="31">
    <w:abstractNumId w:val="16"/>
  </w:num>
  <w:num w:numId="32">
    <w:abstractNumId w:val="25"/>
  </w:num>
  <w:num w:numId="33">
    <w:abstractNumId w:val="23"/>
  </w:num>
  <w:num w:numId="34">
    <w:abstractNumId w:val="28"/>
  </w:num>
  <w:num w:numId="35">
    <w:abstractNumId w:val="14"/>
  </w:num>
  <w:num w:numId="36">
    <w:abstractNumId w:val="9"/>
  </w:num>
  <w:num w:numId="37">
    <w:abstractNumId w:val="22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/>
  <w:rsids>
    <w:rsidRoot w:val="001B1ABC"/>
    <w:rsid w:val="00002D8F"/>
    <w:rsid w:val="0001629A"/>
    <w:rsid w:val="00030847"/>
    <w:rsid w:val="00034C47"/>
    <w:rsid w:val="00044CB7"/>
    <w:rsid w:val="00046FEF"/>
    <w:rsid w:val="0005523C"/>
    <w:rsid w:val="0005790A"/>
    <w:rsid w:val="000646C8"/>
    <w:rsid w:val="00093A9C"/>
    <w:rsid w:val="00096C37"/>
    <w:rsid w:val="000A0A92"/>
    <w:rsid w:val="000B0064"/>
    <w:rsid w:val="000B345A"/>
    <w:rsid w:val="000B7465"/>
    <w:rsid w:val="000C5F88"/>
    <w:rsid w:val="000C629B"/>
    <w:rsid w:val="000C71D5"/>
    <w:rsid w:val="000D4012"/>
    <w:rsid w:val="000D6923"/>
    <w:rsid w:val="000E14CB"/>
    <w:rsid w:val="000E56BB"/>
    <w:rsid w:val="000E5C5F"/>
    <w:rsid w:val="000E6D59"/>
    <w:rsid w:val="000F11ED"/>
    <w:rsid w:val="000F694C"/>
    <w:rsid w:val="00106004"/>
    <w:rsid w:val="001108F2"/>
    <w:rsid w:val="00125F15"/>
    <w:rsid w:val="001313AC"/>
    <w:rsid w:val="00156FDB"/>
    <w:rsid w:val="00166D3F"/>
    <w:rsid w:val="0017090E"/>
    <w:rsid w:val="00181D67"/>
    <w:rsid w:val="001A32F4"/>
    <w:rsid w:val="001A5A93"/>
    <w:rsid w:val="001A664C"/>
    <w:rsid w:val="001B1ABC"/>
    <w:rsid w:val="001B2714"/>
    <w:rsid w:val="001B5DFD"/>
    <w:rsid w:val="001B68CC"/>
    <w:rsid w:val="001C616B"/>
    <w:rsid w:val="001D3A2B"/>
    <w:rsid w:val="001F7770"/>
    <w:rsid w:val="00207C92"/>
    <w:rsid w:val="00210A2F"/>
    <w:rsid w:val="00213249"/>
    <w:rsid w:val="00213D97"/>
    <w:rsid w:val="00220E7E"/>
    <w:rsid w:val="00223862"/>
    <w:rsid w:val="00225EE0"/>
    <w:rsid w:val="00226D2F"/>
    <w:rsid w:val="00231B1C"/>
    <w:rsid w:val="0023598F"/>
    <w:rsid w:val="002451C6"/>
    <w:rsid w:val="00245C32"/>
    <w:rsid w:val="00257B1A"/>
    <w:rsid w:val="002640F8"/>
    <w:rsid w:val="002652E5"/>
    <w:rsid w:val="002708D7"/>
    <w:rsid w:val="00270983"/>
    <w:rsid w:val="00274D9A"/>
    <w:rsid w:val="00285971"/>
    <w:rsid w:val="00287DCF"/>
    <w:rsid w:val="002A700A"/>
    <w:rsid w:val="002A76E1"/>
    <w:rsid w:val="002B4BD7"/>
    <w:rsid w:val="002B75B6"/>
    <w:rsid w:val="002C577B"/>
    <w:rsid w:val="002D2A04"/>
    <w:rsid w:val="002D3153"/>
    <w:rsid w:val="002D572A"/>
    <w:rsid w:val="002D791F"/>
    <w:rsid w:val="002E099A"/>
    <w:rsid w:val="002E25AC"/>
    <w:rsid w:val="002E4D84"/>
    <w:rsid w:val="002E6594"/>
    <w:rsid w:val="002F1BCD"/>
    <w:rsid w:val="002F600C"/>
    <w:rsid w:val="003051C5"/>
    <w:rsid w:val="003252ED"/>
    <w:rsid w:val="00327E08"/>
    <w:rsid w:val="00343028"/>
    <w:rsid w:val="00347805"/>
    <w:rsid w:val="0035644C"/>
    <w:rsid w:val="0037377F"/>
    <w:rsid w:val="003749CF"/>
    <w:rsid w:val="00395F4A"/>
    <w:rsid w:val="00396D93"/>
    <w:rsid w:val="00397DEB"/>
    <w:rsid w:val="003B025B"/>
    <w:rsid w:val="003B4C68"/>
    <w:rsid w:val="003D1089"/>
    <w:rsid w:val="003D201E"/>
    <w:rsid w:val="003D565A"/>
    <w:rsid w:val="003D5E79"/>
    <w:rsid w:val="003E1A45"/>
    <w:rsid w:val="003F0AE4"/>
    <w:rsid w:val="003F5F4E"/>
    <w:rsid w:val="003F763A"/>
    <w:rsid w:val="00407DCD"/>
    <w:rsid w:val="0043197F"/>
    <w:rsid w:val="00441C9C"/>
    <w:rsid w:val="00451280"/>
    <w:rsid w:val="004534DA"/>
    <w:rsid w:val="00455A99"/>
    <w:rsid w:val="004823A4"/>
    <w:rsid w:val="00485860"/>
    <w:rsid w:val="004879C4"/>
    <w:rsid w:val="00494631"/>
    <w:rsid w:val="00495172"/>
    <w:rsid w:val="004A3ED8"/>
    <w:rsid w:val="004B53BC"/>
    <w:rsid w:val="005005A3"/>
    <w:rsid w:val="005022A2"/>
    <w:rsid w:val="00516446"/>
    <w:rsid w:val="005331C1"/>
    <w:rsid w:val="0053524F"/>
    <w:rsid w:val="005452F3"/>
    <w:rsid w:val="005472CF"/>
    <w:rsid w:val="00550493"/>
    <w:rsid w:val="00563AE6"/>
    <w:rsid w:val="0058017C"/>
    <w:rsid w:val="0058606C"/>
    <w:rsid w:val="005B54EE"/>
    <w:rsid w:val="005C352E"/>
    <w:rsid w:val="005E2EBC"/>
    <w:rsid w:val="005E6A4B"/>
    <w:rsid w:val="005F0D74"/>
    <w:rsid w:val="005F556D"/>
    <w:rsid w:val="005F7EB0"/>
    <w:rsid w:val="00603B57"/>
    <w:rsid w:val="006069C8"/>
    <w:rsid w:val="00612831"/>
    <w:rsid w:val="00613512"/>
    <w:rsid w:val="00623023"/>
    <w:rsid w:val="0063163A"/>
    <w:rsid w:val="006341D9"/>
    <w:rsid w:val="006373E0"/>
    <w:rsid w:val="00647965"/>
    <w:rsid w:val="00647FEC"/>
    <w:rsid w:val="00650FFB"/>
    <w:rsid w:val="0065433F"/>
    <w:rsid w:val="006548D2"/>
    <w:rsid w:val="00655197"/>
    <w:rsid w:val="006559CC"/>
    <w:rsid w:val="00667B11"/>
    <w:rsid w:val="00672AC2"/>
    <w:rsid w:val="0067600A"/>
    <w:rsid w:val="00676A3A"/>
    <w:rsid w:val="00682743"/>
    <w:rsid w:val="006947C5"/>
    <w:rsid w:val="006B7BB8"/>
    <w:rsid w:val="006D37EB"/>
    <w:rsid w:val="006D5D5B"/>
    <w:rsid w:val="006E2F30"/>
    <w:rsid w:val="006E3451"/>
    <w:rsid w:val="006F562A"/>
    <w:rsid w:val="00717643"/>
    <w:rsid w:val="007201A8"/>
    <w:rsid w:val="00720E39"/>
    <w:rsid w:val="007270B7"/>
    <w:rsid w:val="00730734"/>
    <w:rsid w:val="00735873"/>
    <w:rsid w:val="007364CF"/>
    <w:rsid w:val="00736E55"/>
    <w:rsid w:val="00740E50"/>
    <w:rsid w:val="007552AD"/>
    <w:rsid w:val="00761391"/>
    <w:rsid w:val="00762BC1"/>
    <w:rsid w:val="00767173"/>
    <w:rsid w:val="0077226C"/>
    <w:rsid w:val="007764CB"/>
    <w:rsid w:val="00777ED2"/>
    <w:rsid w:val="007810FE"/>
    <w:rsid w:val="00784961"/>
    <w:rsid w:val="00784D20"/>
    <w:rsid w:val="007937A2"/>
    <w:rsid w:val="007953CD"/>
    <w:rsid w:val="00796CE3"/>
    <w:rsid w:val="007A1989"/>
    <w:rsid w:val="007B18AF"/>
    <w:rsid w:val="007B5DEE"/>
    <w:rsid w:val="007C2F56"/>
    <w:rsid w:val="007D3722"/>
    <w:rsid w:val="007D69B3"/>
    <w:rsid w:val="007E45D0"/>
    <w:rsid w:val="008048FA"/>
    <w:rsid w:val="00812D59"/>
    <w:rsid w:val="00813837"/>
    <w:rsid w:val="00813CAA"/>
    <w:rsid w:val="008233DB"/>
    <w:rsid w:val="00823B63"/>
    <w:rsid w:val="0083711F"/>
    <w:rsid w:val="008403EA"/>
    <w:rsid w:val="00842C8D"/>
    <w:rsid w:val="0084609D"/>
    <w:rsid w:val="00860F5B"/>
    <w:rsid w:val="008736A6"/>
    <w:rsid w:val="0087570C"/>
    <w:rsid w:val="00883C29"/>
    <w:rsid w:val="0088782C"/>
    <w:rsid w:val="00897C05"/>
    <w:rsid w:val="008A5DDE"/>
    <w:rsid w:val="008C7284"/>
    <w:rsid w:val="008C7BD7"/>
    <w:rsid w:val="008E0F8C"/>
    <w:rsid w:val="008E3F26"/>
    <w:rsid w:val="008E6066"/>
    <w:rsid w:val="008F0BCE"/>
    <w:rsid w:val="008F0D9A"/>
    <w:rsid w:val="008F44EB"/>
    <w:rsid w:val="008F4FA4"/>
    <w:rsid w:val="00932FEF"/>
    <w:rsid w:val="009365E4"/>
    <w:rsid w:val="00941F50"/>
    <w:rsid w:val="0094329B"/>
    <w:rsid w:val="00946815"/>
    <w:rsid w:val="0095755F"/>
    <w:rsid w:val="009618C2"/>
    <w:rsid w:val="00974912"/>
    <w:rsid w:val="00980750"/>
    <w:rsid w:val="00983C82"/>
    <w:rsid w:val="00984896"/>
    <w:rsid w:val="009848D8"/>
    <w:rsid w:val="00992A25"/>
    <w:rsid w:val="00993B35"/>
    <w:rsid w:val="009A099A"/>
    <w:rsid w:val="009A5360"/>
    <w:rsid w:val="009B0415"/>
    <w:rsid w:val="009B1757"/>
    <w:rsid w:val="009C16B6"/>
    <w:rsid w:val="009C7101"/>
    <w:rsid w:val="009D3461"/>
    <w:rsid w:val="009D4176"/>
    <w:rsid w:val="009E077E"/>
    <w:rsid w:val="009E197B"/>
    <w:rsid w:val="009F5EC6"/>
    <w:rsid w:val="00A07314"/>
    <w:rsid w:val="00A2539D"/>
    <w:rsid w:val="00A264D2"/>
    <w:rsid w:val="00A265D1"/>
    <w:rsid w:val="00A3311C"/>
    <w:rsid w:val="00A42D05"/>
    <w:rsid w:val="00A4516B"/>
    <w:rsid w:val="00A55CD8"/>
    <w:rsid w:val="00A70D89"/>
    <w:rsid w:val="00A7137C"/>
    <w:rsid w:val="00A71EA5"/>
    <w:rsid w:val="00A72719"/>
    <w:rsid w:val="00A817CF"/>
    <w:rsid w:val="00A92B5F"/>
    <w:rsid w:val="00AB2C33"/>
    <w:rsid w:val="00AB541B"/>
    <w:rsid w:val="00AB5FF2"/>
    <w:rsid w:val="00AB6188"/>
    <w:rsid w:val="00AD2B41"/>
    <w:rsid w:val="00AD3104"/>
    <w:rsid w:val="00AD4DE3"/>
    <w:rsid w:val="00AE1E9F"/>
    <w:rsid w:val="00AE25B7"/>
    <w:rsid w:val="00AE3897"/>
    <w:rsid w:val="00AE44D0"/>
    <w:rsid w:val="00AE585D"/>
    <w:rsid w:val="00AE7075"/>
    <w:rsid w:val="00AF18B1"/>
    <w:rsid w:val="00AF3BF0"/>
    <w:rsid w:val="00AF7C81"/>
    <w:rsid w:val="00B01653"/>
    <w:rsid w:val="00B0385B"/>
    <w:rsid w:val="00B07F43"/>
    <w:rsid w:val="00B13288"/>
    <w:rsid w:val="00B1568E"/>
    <w:rsid w:val="00B1772C"/>
    <w:rsid w:val="00B309F8"/>
    <w:rsid w:val="00B34984"/>
    <w:rsid w:val="00B4200F"/>
    <w:rsid w:val="00B51FD9"/>
    <w:rsid w:val="00B54D03"/>
    <w:rsid w:val="00B70CC8"/>
    <w:rsid w:val="00B71289"/>
    <w:rsid w:val="00B80AA0"/>
    <w:rsid w:val="00B8186E"/>
    <w:rsid w:val="00B932A7"/>
    <w:rsid w:val="00B95CBE"/>
    <w:rsid w:val="00B97927"/>
    <w:rsid w:val="00BB00D6"/>
    <w:rsid w:val="00BB56B2"/>
    <w:rsid w:val="00BB5F8C"/>
    <w:rsid w:val="00BB6F93"/>
    <w:rsid w:val="00BC574C"/>
    <w:rsid w:val="00BD16F2"/>
    <w:rsid w:val="00BD6334"/>
    <w:rsid w:val="00BE72D4"/>
    <w:rsid w:val="00C060D6"/>
    <w:rsid w:val="00C10A3D"/>
    <w:rsid w:val="00C11F19"/>
    <w:rsid w:val="00C22EED"/>
    <w:rsid w:val="00C3152E"/>
    <w:rsid w:val="00C425BF"/>
    <w:rsid w:val="00C66F90"/>
    <w:rsid w:val="00C7718C"/>
    <w:rsid w:val="00C80FBD"/>
    <w:rsid w:val="00C8323B"/>
    <w:rsid w:val="00CA00D6"/>
    <w:rsid w:val="00CC650C"/>
    <w:rsid w:val="00CD5422"/>
    <w:rsid w:val="00CE040A"/>
    <w:rsid w:val="00D01968"/>
    <w:rsid w:val="00D07605"/>
    <w:rsid w:val="00D108A4"/>
    <w:rsid w:val="00D15881"/>
    <w:rsid w:val="00D318FB"/>
    <w:rsid w:val="00D3245C"/>
    <w:rsid w:val="00D6052C"/>
    <w:rsid w:val="00D63148"/>
    <w:rsid w:val="00D65E27"/>
    <w:rsid w:val="00D71028"/>
    <w:rsid w:val="00D718E0"/>
    <w:rsid w:val="00D85B0E"/>
    <w:rsid w:val="00D95CF0"/>
    <w:rsid w:val="00DA0D6D"/>
    <w:rsid w:val="00DA1627"/>
    <w:rsid w:val="00DA6D3F"/>
    <w:rsid w:val="00DA7C87"/>
    <w:rsid w:val="00DB0923"/>
    <w:rsid w:val="00DB3E38"/>
    <w:rsid w:val="00DC225F"/>
    <w:rsid w:val="00DC6691"/>
    <w:rsid w:val="00DD1EA9"/>
    <w:rsid w:val="00DE6C9D"/>
    <w:rsid w:val="00E124E6"/>
    <w:rsid w:val="00E22BB7"/>
    <w:rsid w:val="00E23884"/>
    <w:rsid w:val="00E2688C"/>
    <w:rsid w:val="00E3295B"/>
    <w:rsid w:val="00E40CBF"/>
    <w:rsid w:val="00E4183E"/>
    <w:rsid w:val="00E436DF"/>
    <w:rsid w:val="00E43751"/>
    <w:rsid w:val="00E4513C"/>
    <w:rsid w:val="00E61FE6"/>
    <w:rsid w:val="00E64635"/>
    <w:rsid w:val="00E7680D"/>
    <w:rsid w:val="00E815D1"/>
    <w:rsid w:val="00E81C25"/>
    <w:rsid w:val="00E836C7"/>
    <w:rsid w:val="00E85DE2"/>
    <w:rsid w:val="00E914F0"/>
    <w:rsid w:val="00EA1690"/>
    <w:rsid w:val="00EA1999"/>
    <w:rsid w:val="00EB13F6"/>
    <w:rsid w:val="00EC0613"/>
    <w:rsid w:val="00EC0BBA"/>
    <w:rsid w:val="00EC0D46"/>
    <w:rsid w:val="00ED4060"/>
    <w:rsid w:val="00ED5685"/>
    <w:rsid w:val="00EE5012"/>
    <w:rsid w:val="00EF120B"/>
    <w:rsid w:val="00EF5D08"/>
    <w:rsid w:val="00EF6441"/>
    <w:rsid w:val="00F0112F"/>
    <w:rsid w:val="00F0421D"/>
    <w:rsid w:val="00F140BA"/>
    <w:rsid w:val="00F2110E"/>
    <w:rsid w:val="00F2228D"/>
    <w:rsid w:val="00F233D5"/>
    <w:rsid w:val="00F27789"/>
    <w:rsid w:val="00F30565"/>
    <w:rsid w:val="00F52099"/>
    <w:rsid w:val="00F52978"/>
    <w:rsid w:val="00F55668"/>
    <w:rsid w:val="00F70A80"/>
    <w:rsid w:val="00F73327"/>
    <w:rsid w:val="00F77297"/>
    <w:rsid w:val="00F816E8"/>
    <w:rsid w:val="00F84684"/>
    <w:rsid w:val="00F87AD7"/>
    <w:rsid w:val="00F90FF7"/>
    <w:rsid w:val="00F94A08"/>
    <w:rsid w:val="00FA09BF"/>
    <w:rsid w:val="00FA212B"/>
    <w:rsid w:val="00FA4C98"/>
    <w:rsid w:val="00FB2A18"/>
    <w:rsid w:val="00FB49E8"/>
    <w:rsid w:val="00FF5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AB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FF5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8">
    <w:name w:val="Style38"/>
    <w:basedOn w:val="Normalny"/>
    <w:rsid w:val="001B1AB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1B1ABC"/>
    <w:rPr>
      <w:rFonts w:ascii="Arial" w:hAnsi="Arial" w:cs="Arial"/>
      <w:color w:val="000000"/>
      <w:sz w:val="18"/>
      <w:szCs w:val="18"/>
    </w:rPr>
  </w:style>
  <w:style w:type="paragraph" w:customStyle="1" w:styleId="Style37">
    <w:name w:val="Style37"/>
    <w:basedOn w:val="Normalny"/>
    <w:uiPriority w:val="99"/>
    <w:rsid w:val="001B1AB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B1ABC"/>
    <w:pPr>
      <w:ind w:left="720"/>
      <w:contextualSpacing/>
    </w:pPr>
  </w:style>
  <w:style w:type="character" w:customStyle="1" w:styleId="FontStyle119">
    <w:name w:val="Font Style119"/>
    <w:uiPriority w:val="99"/>
    <w:rsid w:val="002451C6"/>
    <w:rPr>
      <w:rFonts w:ascii="Times New Roman" w:hAnsi="Times New Roman" w:cs="Times New Roman"/>
      <w:sz w:val="22"/>
      <w:szCs w:val="22"/>
    </w:rPr>
  </w:style>
  <w:style w:type="paragraph" w:styleId="Tekstpodstawowy">
    <w:name w:val="Body Text"/>
    <w:basedOn w:val="Normalny"/>
    <w:link w:val="TekstpodstawowyZnak1"/>
    <w:rsid w:val="00166D3F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uiPriority w:val="99"/>
    <w:semiHidden/>
    <w:rsid w:val="00166D3F"/>
    <w:rPr>
      <w:sz w:val="22"/>
      <w:szCs w:val="22"/>
      <w:lang w:eastAsia="en-US"/>
    </w:rPr>
  </w:style>
  <w:style w:type="character" w:customStyle="1" w:styleId="TekstpodstawowyZnak1">
    <w:name w:val="Tekst podstawowy Znak1"/>
    <w:link w:val="Tekstpodstawowy"/>
    <w:rsid w:val="00166D3F"/>
    <w:rPr>
      <w:rFonts w:ascii="Times New Roman" w:eastAsia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812D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12D5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2D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12D5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92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97927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"/>
    <w:rsid w:val="00FF589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Odwoaniedokomentarza">
    <w:name w:val="annotation reference"/>
    <w:uiPriority w:val="99"/>
    <w:semiHidden/>
    <w:unhideWhenUsed/>
    <w:rsid w:val="008C72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2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C72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2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C7284"/>
    <w:rPr>
      <w:b/>
      <w:bCs/>
      <w:lang w:eastAsia="en-US"/>
    </w:rPr>
  </w:style>
  <w:style w:type="paragraph" w:customStyle="1" w:styleId="Default">
    <w:name w:val="Default"/>
    <w:rsid w:val="00B95C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D1EA9"/>
    <w:rPr>
      <w:b/>
      <w:bCs/>
    </w:rPr>
  </w:style>
  <w:style w:type="character" w:customStyle="1" w:styleId="WW8Num4z0">
    <w:name w:val="WW8Num4z0"/>
    <w:rsid w:val="0095755F"/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AB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FF5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8">
    <w:name w:val="Style38"/>
    <w:basedOn w:val="Normalny"/>
    <w:rsid w:val="001B1AB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1B1ABC"/>
    <w:rPr>
      <w:rFonts w:ascii="Arial" w:hAnsi="Arial" w:cs="Arial"/>
      <w:color w:val="000000"/>
      <w:sz w:val="18"/>
      <w:szCs w:val="18"/>
    </w:rPr>
  </w:style>
  <w:style w:type="paragraph" w:customStyle="1" w:styleId="Style37">
    <w:name w:val="Style37"/>
    <w:basedOn w:val="Normalny"/>
    <w:uiPriority w:val="99"/>
    <w:rsid w:val="001B1ABC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B1ABC"/>
    <w:pPr>
      <w:ind w:left="720"/>
      <w:contextualSpacing/>
    </w:pPr>
  </w:style>
  <w:style w:type="character" w:customStyle="1" w:styleId="FontStyle119">
    <w:name w:val="Font Style119"/>
    <w:uiPriority w:val="99"/>
    <w:rsid w:val="002451C6"/>
    <w:rPr>
      <w:rFonts w:ascii="Times New Roman" w:hAnsi="Times New Roman" w:cs="Times New Roman"/>
      <w:sz w:val="22"/>
      <w:szCs w:val="22"/>
    </w:rPr>
  </w:style>
  <w:style w:type="paragraph" w:styleId="Tekstpodstawowy">
    <w:name w:val="Body Text"/>
    <w:basedOn w:val="Normalny"/>
    <w:link w:val="TekstpodstawowyZnak1"/>
    <w:rsid w:val="00166D3F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uiPriority w:val="99"/>
    <w:semiHidden/>
    <w:rsid w:val="00166D3F"/>
    <w:rPr>
      <w:sz w:val="22"/>
      <w:szCs w:val="22"/>
      <w:lang w:eastAsia="en-US"/>
    </w:rPr>
  </w:style>
  <w:style w:type="character" w:customStyle="1" w:styleId="TekstpodstawowyZnak1">
    <w:name w:val="Tekst podstawowy Znak1"/>
    <w:link w:val="Tekstpodstawowy"/>
    <w:rsid w:val="00166D3F"/>
    <w:rPr>
      <w:rFonts w:ascii="Times New Roman" w:eastAsia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812D5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12D5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2D5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12D5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92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97927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"/>
    <w:rsid w:val="00FF589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Odwoaniedokomentarza">
    <w:name w:val="annotation reference"/>
    <w:uiPriority w:val="99"/>
    <w:semiHidden/>
    <w:unhideWhenUsed/>
    <w:rsid w:val="008C72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2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C72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2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C7284"/>
    <w:rPr>
      <w:b/>
      <w:bCs/>
      <w:lang w:eastAsia="en-US"/>
    </w:rPr>
  </w:style>
  <w:style w:type="paragraph" w:customStyle="1" w:styleId="Default">
    <w:name w:val="Default"/>
    <w:rsid w:val="00B95C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6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B958A47-CB02-45DC-B7D1-2C8112877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5</Pages>
  <Words>1582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pawelj</cp:lastModifiedBy>
  <cp:revision>60</cp:revision>
  <cp:lastPrinted>2018-04-17T09:16:00Z</cp:lastPrinted>
  <dcterms:created xsi:type="dcterms:W3CDTF">2018-02-23T12:30:00Z</dcterms:created>
  <dcterms:modified xsi:type="dcterms:W3CDTF">2021-03-03T09:26:00Z</dcterms:modified>
</cp:coreProperties>
</file>